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BD6FB" w14:textId="77777777" w:rsidR="009B33B0" w:rsidRDefault="009B33B0" w:rsidP="003F47DD">
      <w:pPr>
        <w:pStyle w:val="xmsonormal"/>
        <w:shd w:val="clear" w:color="auto" w:fill="FFFFFF"/>
        <w:spacing w:before="0" w:beforeAutospacing="0" w:after="0" w:afterAutospacing="0"/>
        <w:jc w:val="center"/>
        <w:rPr>
          <w:rFonts w:ascii="Arial" w:hAnsi="Arial" w:cs="Arial"/>
          <w:b/>
          <w:color w:val="201F1E"/>
          <w:sz w:val="24"/>
          <w:szCs w:val="24"/>
          <w:bdr w:val="none" w:sz="0" w:space="0" w:color="auto" w:frame="1"/>
        </w:rPr>
      </w:pPr>
      <w:r>
        <w:rPr>
          <w:rFonts w:ascii="Arial" w:hAnsi="Arial" w:cs="Arial"/>
          <w:b/>
          <w:noProof/>
          <w:color w:val="201F1E"/>
          <w:sz w:val="24"/>
          <w:szCs w:val="24"/>
          <w:bdr w:val="none" w:sz="0" w:space="0" w:color="auto" w:frame="1"/>
          <w:lang w:val="en-US"/>
        </w:rPr>
        <w:drawing>
          <wp:anchor distT="0" distB="0" distL="114300" distR="114300" simplePos="0" relativeHeight="251658240" behindDoc="0" locked="0" layoutInCell="1" allowOverlap="1" wp14:anchorId="77F8D00D" wp14:editId="1F5273DE">
            <wp:simplePos x="0" y="0"/>
            <wp:positionH relativeFrom="column">
              <wp:posOffset>1485900</wp:posOffset>
            </wp:positionH>
            <wp:positionV relativeFrom="paragraph">
              <wp:posOffset>-342900</wp:posOffset>
            </wp:positionV>
            <wp:extent cx="2251710" cy="709999"/>
            <wp:effectExtent l="0" t="0" r="8890" b="1270"/>
            <wp:wrapNone/>
            <wp:docPr id="1" name="Picture 1" descr="Macintosh HD:Users:julie:Downloads:CCCU-logo-2col-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ulie:Downloads:CCCU-logo-2col-rgb.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51710" cy="70999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C32F7A" w14:textId="77777777" w:rsidR="009B33B0" w:rsidRDefault="009B33B0" w:rsidP="003F47DD">
      <w:pPr>
        <w:pStyle w:val="xmsonormal"/>
        <w:shd w:val="clear" w:color="auto" w:fill="FFFFFF"/>
        <w:spacing w:before="0" w:beforeAutospacing="0" w:after="0" w:afterAutospacing="0"/>
        <w:jc w:val="center"/>
        <w:rPr>
          <w:rFonts w:ascii="Arial" w:hAnsi="Arial" w:cs="Arial"/>
          <w:b/>
          <w:color w:val="201F1E"/>
          <w:sz w:val="24"/>
          <w:szCs w:val="24"/>
          <w:bdr w:val="none" w:sz="0" w:space="0" w:color="auto" w:frame="1"/>
        </w:rPr>
      </w:pPr>
    </w:p>
    <w:p w14:paraId="4701426C" w14:textId="77777777" w:rsidR="009B33B0" w:rsidRDefault="009B33B0" w:rsidP="003F47DD">
      <w:pPr>
        <w:pStyle w:val="xmsonormal"/>
        <w:shd w:val="clear" w:color="auto" w:fill="FFFFFF"/>
        <w:spacing w:before="0" w:beforeAutospacing="0" w:after="0" w:afterAutospacing="0"/>
        <w:jc w:val="center"/>
        <w:rPr>
          <w:rFonts w:ascii="Arial" w:hAnsi="Arial" w:cs="Arial"/>
          <w:b/>
          <w:color w:val="201F1E"/>
          <w:sz w:val="24"/>
          <w:szCs w:val="24"/>
          <w:bdr w:val="none" w:sz="0" w:space="0" w:color="auto" w:frame="1"/>
        </w:rPr>
      </w:pPr>
    </w:p>
    <w:p w14:paraId="165E00AE" w14:textId="77777777" w:rsidR="009B33B0" w:rsidRDefault="009B33B0" w:rsidP="003F47DD">
      <w:pPr>
        <w:pStyle w:val="xmsonormal"/>
        <w:shd w:val="clear" w:color="auto" w:fill="FFFFFF"/>
        <w:spacing w:before="0" w:beforeAutospacing="0" w:after="0" w:afterAutospacing="0"/>
        <w:jc w:val="center"/>
        <w:rPr>
          <w:rFonts w:ascii="Arial" w:hAnsi="Arial" w:cs="Arial"/>
          <w:b/>
          <w:color w:val="201F1E"/>
          <w:sz w:val="24"/>
          <w:szCs w:val="24"/>
          <w:bdr w:val="none" w:sz="0" w:space="0" w:color="auto" w:frame="1"/>
        </w:rPr>
      </w:pPr>
    </w:p>
    <w:p w14:paraId="2F4CC5B7" w14:textId="6FDD847B" w:rsidR="003F47DD" w:rsidRDefault="003F47DD" w:rsidP="003F47DD">
      <w:pPr>
        <w:pStyle w:val="xmsonormal"/>
        <w:shd w:val="clear" w:color="auto" w:fill="FFFFFF"/>
        <w:spacing w:before="0" w:beforeAutospacing="0" w:after="0" w:afterAutospacing="0"/>
        <w:jc w:val="center"/>
        <w:rPr>
          <w:rFonts w:ascii="Arial" w:hAnsi="Arial" w:cs="Arial"/>
          <w:b/>
          <w:color w:val="201F1E"/>
          <w:sz w:val="28"/>
          <w:szCs w:val="28"/>
          <w:bdr w:val="none" w:sz="0" w:space="0" w:color="auto" w:frame="1"/>
        </w:rPr>
      </w:pPr>
      <w:r w:rsidRPr="009B33B0">
        <w:rPr>
          <w:rFonts w:ascii="Arial" w:hAnsi="Arial" w:cs="Arial"/>
          <w:b/>
          <w:color w:val="201F1E"/>
          <w:sz w:val="28"/>
          <w:szCs w:val="28"/>
          <w:bdr w:val="none" w:sz="0" w:space="0" w:color="auto" w:frame="1"/>
        </w:rPr>
        <w:t>Participatory Research Challenge</w:t>
      </w:r>
      <w:r w:rsidR="00FE4821">
        <w:rPr>
          <w:rFonts w:ascii="Arial" w:hAnsi="Arial" w:cs="Arial"/>
          <w:b/>
          <w:color w:val="201F1E"/>
          <w:sz w:val="28"/>
          <w:szCs w:val="28"/>
          <w:bdr w:val="none" w:sz="0" w:space="0" w:color="auto" w:frame="1"/>
        </w:rPr>
        <w:t xml:space="preserve"> Report</w:t>
      </w:r>
    </w:p>
    <w:p w14:paraId="0E490CEA" w14:textId="3FFF7AB0" w:rsidR="00F9525D" w:rsidRPr="00FC4079" w:rsidRDefault="00F9525D" w:rsidP="003F47DD">
      <w:pPr>
        <w:pStyle w:val="xmsonormal"/>
        <w:shd w:val="clear" w:color="auto" w:fill="FFFFFF"/>
        <w:spacing w:before="0" w:beforeAutospacing="0" w:after="0" w:afterAutospacing="0"/>
        <w:jc w:val="center"/>
        <w:rPr>
          <w:rFonts w:ascii="Arial" w:hAnsi="Arial" w:cs="Arial"/>
          <w:bCs/>
          <w:color w:val="17365D" w:themeColor="text2" w:themeShade="BF"/>
          <w:sz w:val="18"/>
          <w:szCs w:val="18"/>
          <w:bdr w:val="none" w:sz="0" w:space="0" w:color="auto" w:frame="1"/>
        </w:rPr>
      </w:pPr>
      <w:r w:rsidRPr="00FC4079">
        <w:rPr>
          <w:rFonts w:ascii="Arial" w:hAnsi="Arial" w:cs="Arial"/>
          <w:bCs/>
          <w:color w:val="17365D" w:themeColor="text2" w:themeShade="BF"/>
          <w:sz w:val="18"/>
          <w:szCs w:val="18"/>
          <w:bdr w:val="none" w:sz="0" w:space="0" w:color="auto" w:frame="1"/>
        </w:rPr>
        <w:t>1500-2500 words</w:t>
      </w:r>
      <w:r w:rsidR="00FC4079">
        <w:rPr>
          <w:rFonts w:ascii="Arial" w:hAnsi="Arial" w:cs="Arial"/>
          <w:bCs/>
          <w:color w:val="17365D" w:themeColor="text2" w:themeShade="BF"/>
          <w:sz w:val="18"/>
          <w:szCs w:val="18"/>
          <w:bdr w:val="none" w:sz="0" w:space="0" w:color="auto" w:frame="1"/>
        </w:rPr>
        <w:t xml:space="preserve"> – current word count including titles 2366</w:t>
      </w:r>
    </w:p>
    <w:p w14:paraId="2F49C14B" w14:textId="77777777" w:rsidR="003F47DD" w:rsidRPr="009B33B0" w:rsidRDefault="003F47DD" w:rsidP="003F47DD">
      <w:pPr>
        <w:pStyle w:val="xmsonormal"/>
        <w:shd w:val="clear" w:color="auto" w:fill="FFFFFF"/>
        <w:spacing w:before="0" w:beforeAutospacing="0" w:after="0" w:afterAutospacing="0"/>
        <w:rPr>
          <w:rFonts w:ascii="Arial" w:hAnsi="Arial" w:cs="Arial"/>
          <w:color w:val="201F1E"/>
          <w:sz w:val="28"/>
          <w:szCs w:val="28"/>
          <w:bdr w:val="none" w:sz="0" w:space="0" w:color="auto" w:frame="1"/>
        </w:rPr>
      </w:pPr>
    </w:p>
    <w:p w14:paraId="3B891C7C" w14:textId="77777777" w:rsidR="003F47DD" w:rsidRPr="003F47DD" w:rsidRDefault="003F47DD" w:rsidP="003F47DD">
      <w:pPr>
        <w:pStyle w:val="xmsonormal"/>
        <w:shd w:val="clear" w:color="auto" w:fill="FFFFFF"/>
        <w:spacing w:before="0" w:beforeAutospacing="0" w:after="0" w:afterAutospacing="0"/>
        <w:rPr>
          <w:rFonts w:ascii="Arial" w:hAnsi="Arial" w:cs="Arial"/>
          <w:color w:val="201F1E"/>
          <w:sz w:val="24"/>
          <w:szCs w:val="24"/>
          <w:bdr w:val="none" w:sz="0" w:space="0" w:color="auto" w:frame="1"/>
        </w:rPr>
      </w:pPr>
    </w:p>
    <w:p w14:paraId="011EEC74" w14:textId="5208D0E4" w:rsidR="00BF37D0" w:rsidRPr="009B33B0" w:rsidRDefault="00BF37D0" w:rsidP="00BF37D0">
      <w:pPr>
        <w:pStyle w:val="xmsonormal"/>
        <w:shd w:val="clear" w:color="auto" w:fill="FFFFFF"/>
        <w:spacing w:before="0" w:beforeAutospacing="0" w:after="0" w:afterAutospacing="0"/>
        <w:rPr>
          <w:rFonts w:ascii="Arial" w:hAnsi="Arial" w:cs="Arial"/>
          <w:b/>
          <w:color w:val="201F1E"/>
          <w:sz w:val="24"/>
          <w:szCs w:val="24"/>
          <w:bdr w:val="none" w:sz="0" w:space="0" w:color="auto" w:frame="1"/>
        </w:rPr>
      </w:pPr>
      <w:r>
        <w:rPr>
          <w:rFonts w:ascii="Arial" w:hAnsi="Arial" w:cs="Arial"/>
          <w:b/>
          <w:color w:val="201F1E"/>
          <w:sz w:val="24"/>
          <w:szCs w:val="24"/>
          <w:bdr w:val="none" w:sz="0" w:space="0" w:color="auto" w:frame="1"/>
        </w:rPr>
        <w:t xml:space="preserve">Project </w:t>
      </w:r>
      <w:r w:rsidRPr="009B33B0">
        <w:rPr>
          <w:rFonts w:ascii="Arial" w:hAnsi="Arial" w:cs="Arial"/>
          <w:b/>
          <w:color w:val="201F1E"/>
          <w:sz w:val="24"/>
          <w:szCs w:val="24"/>
          <w:bdr w:val="none" w:sz="0" w:space="0" w:color="auto" w:frame="1"/>
        </w:rPr>
        <w:t>Title:</w:t>
      </w:r>
      <w:r w:rsidR="006865E5">
        <w:rPr>
          <w:rFonts w:ascii="Arial" w:hAnsi="Arial" w:cs="Arial"/>
          <w:b/>
          <w:color w:val="201F1E"/>
          <w:sz w:val="24"/>
          <w:szCs w:val="24"/>
          <w:bdr w:val="none" w:sz="0" w:space="0" w:color="auto" w:frame="1"/>
        </w:rPr>
        <w:tab/>
        <w:t>Mapping Our Future</w:t>
      </w:r>
    </w:p>
    <w:p w14:paraId="0E58D638" w14:textId="77777777" w:rsidR="00BF37D0" w:rsidRDefault="00BF37D0" w:rsidP="003F47DD">
      <w:pPr>
        <w:pStyle w:val="xmsonormal"/>
        <w:shd w:val="clear" w:color="auto" w:fill="FFFFFF"/>
        <w:spacing w:before="0" w:beforeAutospacing="0" w:after="0" w:afterAutospacing="0"/>
        <w:rPr>
          <w:rFonts w:ascii="Arial" w:hAnsi="Arial" w:cs="Arial"/>
          <w:b/>
          <w:color w:val="201F1E"/>
          <w:sz w:val="24"/>
          <w:szCs w:val="24"/>
          <w:bdr w:val="none" w:sz="0" w:space="0" w:color="auto" w:frame="1"/>
        </w:rPr>
      </w:pPr>
    </w:p>
    <w:p w14:paraId="6AC1F231" w14:textId="7FF3ADE8" w:rsidR="006865E5" w:rsidRDefault="00BF37D0" w:rsidP="003F47DD">
      <w:pPr>
        <w:pStyle w:val="xmsonormal"/>
        <w:shd w:val="clear" w:color="auto" w:fill="FFFFFF"/>
        <w:spacing w:before="0" w:beforeAutospacing="0" w:after="0" w:afterAutospacing="0"/>
        <w:rPr>
          <w:rFonts w:ascii="Arial" w:hAnsi="Arial" w:cs="Arial"/>
          <w:b/>
          <w:color w:val="201F1E"/>
          <w:sz w:val="24"/>
          <w:szCs w:val="24"/>
          <w:bdr w:val="none" w:sz="0" w:space="0" w:color="auto" w:frame="1"/>
        </w:rPr>
      </w:pPr>
      <w:r>
        <w:rPr>
          <w:rFonts w:ascii="Arial" w:hAnsi="Arial" w:cs="Arial"/>
          <w:b/>
          <w:color w:val="201F1E"/>
          <w:sz w:val="24"/>
          <w:szCs w:val="24"/>
          <w:bdr w:val="none" w:sz="0" w:space="0" w:color="auto" w:frame="1"/>
        </w:rPr>
        <w:t>Project Team</w:t>
      </w:r>
      <w:r w:rsidR="003F47DD" w:rsidRPr="009B33B0">
        <w:rPr>
          <w:rFonts w:ascii="Arial" w:hAnsi="Arial" w:cs="Arial"/>
          <w:b/>
          <w:color w:val="201F1E"/>
          <w:sz w:val="24"/>
          <w:szCs w:val="24"/>
          <w:bdr w:val="none" w:sz="0" w:space="0" w:color="auto" w:frame="1"/>
        </w:rPr>
        <w:t>:</w:t>
      </w:r>
      <w:r w:rsidR="00F9525D">
        <w:rPr>
          <w:rFonts w:ascii="Arial" w:hAnsi="Arial" w:cs="Arial"/>
          <w:b/>
          <w:color w:val="201F1E"/>
          <w:sz w:val="24"/>
          <w:szCs w:val="24"/>
          <w:bdr w:val="none" w:sz="0" w:space="0" w:color="auto" w:frame="1"/>
        </w:rPr>
        <w:t xml:space="preserve"> </w:t>
      </w:r>
      <w:r w:rsidR="00F9525D">
        <w:rPr>
          <w:rFonts w:ascii="Arial" w:hAnsi="Arial" w:cs="Arial"/>
          <w:b/>
          <w:color w:val="201F1E"/>
          <w:sz w:val="24"/>
          <w:szCs w:val="24"/>
          <w:bdr w:val="none" w:sz="0" w:space="0" w:color="auto" w:frame="1"/>
        </w:rPr>
        <w:tab/>
      </w:r>
      <w:r w:rsidR="006865E5">
        <w:rPr>
          <w:rFonts w:ascii="Arial" w:hAnsi="Arial" w:cs="Arial"/>
          <w:b/>
          <w:color w:val="201F1E"/>
          <w:sz w:val="24"/>
          <w:szCs w:val="24"/>
          <w:bdr w:val="none" w:sz="0" w:space="0" w:color="auto" w:frame="1"/>
        </w:rPr>
        <w:t>Core</w:t>
      </w:r>
      <w:r w:rsidR="007E7975">
        <w:rPr>
          <w:rFonts w:ascii="Arial" w:hAnsi="Arial" w:cs="Arial"/>
          <w:b/>
          <w:color w:val="201F1E"/>
          <w:sz w:val="24"/>
          <w:szCs w:val="24"/>
          <w:bdr w:val="none" w:sz="0" w:space="0" w:color="auto" w:frame="1"/>
        </w:rPr>
        <w:t xml:space="preserve"> Delivery</w:t>
      </w:r>
      <w:r w:rsidR="006865E5">
        <w:rPr>
          <w:rFonts w:ascii="Arial" w:hAnsi="Arial" w:cs="Arial"/>
          <w:b/>
          <w:color w:val="201F1E"/>
          <w:sz w:val="24"/>
          <w:szCs w:val="24"/>
          <w:bdr w:val="none" w:sz="0" w:space="0" w:color="auto" w:frame="1"/>
        </w:rPr>
        <w:t xml:space="preserve"> Team</w:t>
      </w:r>
      <w:r w:rsidR="0002052D">
        <w:rPr>
          <w:rFonts w:ascii="Arial" w:hAnsi="Arial" w:cs="Arial"/>
          <w:b/>
          <w:color w:val="201F1E"/>
          <w:sz w:val="24"/>
          <w:szCs w:val="24"/>
          <w:bdr w:val="none" w:sz="0" w:space="0" w:color="auto" w:frame="1"/>
        </w:rPr>
        <w:t xml:space="preserve"> </w:t>
      </w:r>
    </w:p>
    <w:p w14:paraId="16168A68" w14:textId="2E5DB083" w:rsidR="003F47DD" w:rsidRPr="00F9525D" w:rsidRDefault="006865E5" w:rsidP="00F322DC">
      <w:pPr>
        <w:pStyle w:val="xmsonormal"/>
        <w:shd w:val="clear" w:color="auto" w:fill="FFFFFF"/>
        <w:spacing w:before="0" w:beforeAutospacing="0" w:after="0" w:afterAutospacing="0"/>
        <w:ind w:left="1440" w:firstLine="720"/>
        <w:rPr>
          <w:rFonts w:ascii="Arial" w:hAnsi="Arial" w:cs="Arial"/>
          <w:bCs/>
          <w:color w:val="201F1E"/>
          <w:sz w:val="24"/>
          <w:szCs w:val="24"/>
          <w:bdr w:val="none" w:sz="0" w:space="0" w:color="auto" w:frame="1"/>
        </w:rPr>
      </w:pPr>
      <w:r w:rsidRPr="006865E5">
        <w:rPr>
          <w:rFonts w:ascii="Arial" w:hAnsi="Arial" w:cs="Arial"/>
          <w:bCs/>
          <w:color w:val="201F1E"/>
          <w:sz w:val="24"/>
          <w:szCs w:val="24"/>
          <w:bdr w:val="none" w:sz="0" w:space="0" w:color="auto" w:frame="1"/>
        </w:rPr>
        <w:t>Peter Vujakovic (</w:t>
      </w:r>
      <w:r w:rsidR="003C0E6D">
        <w:rPr>
          <w:rFonts w:ascii="Arial" w:hAnsi="Arial" w:cs="Arial"/>
          <w:bCs/>
          <w:color w:val="201F1E"/>
          <w:sz w:val="24"/>
          <w:szCs w:val="24"/>
          <w:bdr w:val="none" w:sz="0" w:space="0" w:color="auto" w:frame="1"/>
        </w:rPr>
        <w:t xml:space="preserve">Geographer: </w:t>
      </w:r>
      <w:r w:rsidRPr="006865E5">
        <w:rPr>
          <w:rFonts w:ascii="Arial" w:hAnsi="Arial" w:cs="Arial"/>
          <w:bCs/>
          <w:color w:val="201F1E"/>
          <w:sz w:val="24"/>
          <w:szCs w:val="24"/>
          <w:bdr w:val="none" w:sz="0" w:space="0" w:color="auto" w:frame="1"/>
        </w:rPr>
        <w:t>CCCU</w:t>
      </w:r>
      <w:r w:rsidR="00E61020">
        <w:rPr>
          <w:rFonts w:ascii="Arial" w:hAnsi="Arial" w:cs="Arial"/>
          <w:bCs/>
          <w:color w:val="201F1E"/>
          <w:sz w:val="24"/>
          <w:szCs w:val="24"/>
          <w:bdr w:val="none" w:sz="0" w:space="0" w:color="auto" w:frame="1"/>
        </w:rPr>
        <w:t xml:space="preserve"> </w:t>
      </w:r>
      <w:r w:rsidR="003C0E6D">
        <w:rPr>
          <w:rFonts w:ascii="Arial" w:hAnsi="Arial" w:cs="Arial"/>
          <w:bCs/>
          <w:color w:val="201F1E"/>
          <w:sz w:val="24"/>
          <w:szCs w:val="24"/>
          <w:bdr w:val="none" w:sz="0" w:space="0" w:color="auto" w:frame="1"/>
        </w:rPr>
        <w:t>co-</w:t>
      </w:r>
      <w:r w:rsidR="009018C4">
        <w:rPr>
          <w:rFonts w:ascii="Arial" w:hAnsi="Arial" w:cs="Arial"/>
          <w:bCs/>
          <w:color w:val="201F1E"/>
          <w:sz w:val="24"/>
          <w:szCs w:val="24"/>
          <w:bdr w:val="none" w:sz="0" w:space="0" w:color="auto" w:frame="1"/>
        </w:rPr>
        <w:t xml:space="preserve">lead </w:t>
      </w:r>
      <w:r w:rsidR="00E61020">
        <w:rPr>
          <w:rFonts w:ascii="Arial" w:hAnsi="Arial" w:cs="Arial"/>
          <w:bCs/>
          <w:color w:val="201F1E"/>
          <w:sz w:val="24"/>
          <w:szCs w:val="24"/>
          <w:bdr w:val="none" w:sz="0" w:space="0" w:color="auto" w:frame="1"/>
        </w:rPr>
        <w:t xml:space="preserve">and </w:t>
      </w:r>
      <w:r>
        <w:rPr>
          <w:rFonts w:ascii="Arial" w:hAnsi="Arial" w:cs="Arial"/>
          <w:bCs/>
          <w:color w:val="201F1E"/>
          <w:sz w:val="24"/>
          <w:szCs w:val="24"/>
          <w:bdr w:val="none" w:sz="0" w:space="0" w:color="auto" w:frame="1"/>
        </w:rPr>
        <w:t>BCS</w:t>
      </w:r>
      <w:r w:rsidRPr="006865E5">
        <w:rPr>
          <w:rFonts w:ascii="Arial" w:hAnsi="Arial" w:cs="Arial"/>
          <w:bCs/>
          <w:color w:val="201F1E"/>
          <w:sz w:val="24"/>
          <w:szCs w:val="24"/>
          <w:bdr w:val="none" w:sz="0" w:space="0" w:color="auto" w:frame="1"/>
        </w:rPr>
        <w:t>)</w:t>
      </w:r>
    </w:p>
    <w:p w14:paraId="16190EF4" w14:textId="07AB2E2E" w:rsidR="00F9525D" w:rsidRPr="00F9525D" w:rsidRDefault="00F9525D" w:rsidP="003F47DD">
      <w:pPr>
        <w:pStyle w:val="xmsonormal"/>
        <w:shd w:val="clear" w:color="auto" w:fill="FFFFFF"/>
        <w:spacing w:before="0" w:beforeAutospacing="0" w:after="0" w:afterAutospacing="0"/>
        <w:rPr>
          <w:rFonts w:ascii="Arial" w:hAnsi="Arial" w:cs="Arial"/>
          <w:bCs/>
          <w:color w:val="201F1E"/>
          <w:sz w:val="24"/>
          <w:szCs w:val="24"/>
          <w:bdr w:val="none" w:sz="0" w:space="0" w:color="auto" w:frame="1"/>
        </w:rPr>
      </w:pPr>
      <w:r w:rsidRPr="00F9525D">
        <w:rPr>
          <w:rFonts w:ascii="Arial" w:hAnsi="Arial" w:cs="Arial"/>
          <w:bCs/>
          <w:color w:val="201F1E"/>
          <w:sz w:val="24"/>
          <w:szCs w:val="24"/>
          <w:bdr w:val="none" w:sz="0" w:space="0" w:color="auto" w:frame="1"/>
        </w:rPr>
        <w:tab/>
      </w:r>
      <w:r w:rsidRPr="00F9525D">
        <w:rPr>
          <w:rFonts w:ascii="Arial" w:hAnsi="Arial" w:cs="Arial"/>
          <w:bCs/>
          <w:color w:val="201F1E"/>
          <w:sz w:val="24"/>
          <w:szCs w:val="24"/>
          <w:bdr w:val="none" w:sz="0" w:space="0" w:color="auto" w:frame="1"/>
        </w:rPr>
        <w:tab/>
      </w:r>
      <w:r w:rsidRPr="00F9525D">
        <w:rPr>
          <w:rFonts w:ascii="Arial" w:hAnsi="Arial" w:cs="Arial"/>
          <w:bCs/>
          <w:color w:val="201F1E"/>
          <w:sz w:val="24"/>
          <w:szCs w:val="24"/>
          <w:bdr w:val="none" w:sz="0" w:space="0" w:color="auto" w:frame="1"/>
        </w:rPr>
        <w:tab/>
        <w:t>Paula Owens (CCCU</w:t>
      </w:r>
      <w:r w:rsidR="009018C4">
        <w:rPr>
          <w:rFonts w:ascii="Arial" w:hAnsi="Arial" w:cs="Arial"/>
          <w:bCs/>
          <w:color w:val="201F1E"/>
          <w:sz w:val="24"/>
          <w:szCs w:val="24"/>
          <w:bdr w:val="none" w:sz="0" w:space="0" w:color="auto" w:frame="1"/>
        </w:rPr>
        <w:t xml:space="preserve"> – </w:t>
      </w:r>
      <w:r w:rsidR="003C0E6D">
        <w:rPr>
          <w:rFonts w:ascii="Arial" w:hAnsi="Arial" w:cs="Arial"/>
          <w:bCs/>
          <w:color w:val="201F1E"/>
          <w:sz w:val="24"/>
          <w:szCs w:val="24"/>
          <w:bdr w:val="none" w:sz="0" w:space="0" w:color="auto" w:frame="1"/>
        </w:rPr>
        <w:t>Geography/</w:t>
      </w:r>
      <w:r w:rsidR="009018C4">
        <w:rPr>
          <w:rFonts w:ascii="Arial" w:hAnsi="Arial" w:cs="Arial"/>
          <w:bCs/>
          <w:color w:val="201F1E"/>
          <w:sz w:val="24"/>
          <w:szCs w:val="24"/>
          <w:bdr w:val="none" w:sz="0" w:space="0" w:color="auto" w:frame="1"/>
        </w:rPr>
        <w:t>Primary Education</w:t>
      </w:r>
      <w:r w:rsidRPr="00F9525D">
        <w:rPr>
          <w:rFonts w:ascii="Arial" w:hAnsi="Arial" w:cs="Arial"/>
          <w:bCs/>
          <w:color w:val="201F1E"/>
          <w:sz w:val="24"/>
          <w:szCs w:val="24"/>
          <w:bdr w:val="none" w:sz="0" w:space="0" w:color="auto" w:frame="1"/>
        </w:rPr>
        <w:t>)</w:t>
      </w:r>
    </w:p>
    <w:p w14:paraId="1E4F0B60" w14:textId="3A1C7385" w:rsidR="0002052D" w:rsidRDefault="00F9525D" w:rsidP="003F47DD">
      <w:pPr>
        <w:pStyle w:val="xmsonormal"/>
        <w:shd w:val="clear" w:color="auto" w:fill="FFFFFF"/>
        <w:spacing w:before="0" w:beforeAutospacing="0" w:after="0" w:afterAutospacing="0"/>
        <w:rPr>
          <w:rFonts w:ascii="Arial" w:hAnsi="Arial" w:cs="Arial"/>
          <w:bCs/>
          <w:color w:val="201F1E"/>
          <w:sz w:val="24"/>
          <w:szCs w:val="24"/>
          <w:bdr w:val="none" w:sz="0" w:space="0" w:color="auto" w:frame="1"/>
        </w:rPr>
      </w:pPr>
      <w:r w:rsidRPr="00F9525D">
        <w:rPr>
          <w:rFonts w:ascii="Arial" w:hAnsi="Arial" w:cs="Arial"/>
          <w:bCs/>
          <w:color w:val="201F1E"/>
          <w:sz w:val="24"/>
          <w:szCs w:val="24"/>
          <w:bdr w:val="none" w:sz="0" w:space="0" w:color="auto" w:frame="1"/>
        </w:rPr>
        <w:tab/>
      </w:r>
      <w:r w:rsidRPr="00F9525D">
        <w:rPr>
          <w:rFonts w:ascii="Arial" w:hAnsi="Arial" w:cs="Arial"/>
          <w:bCs/>
          <w:color w:val="201F1E"/>
          <w:sz w:val="24"/>
          <w:szCs w:val="24"/>
          <w:bdr w:val="none" w:sz="0" w:space="0" w:color="auto" w:frame="1"/>
        </w:rPr>
        <w:tab/>
      </w:r>
      <w:r w:rsidRPr="00F9525D">
        <w:rPr>
          <w:rFonts w:ascii="Arial" w:hAnsi="Arial" w:cs="Arial"/>
          <w:bCs/>
          <w:color w:val="201F1E"/>
          <w:sz w:val="24"/>
          <w:szCs w:val="24"/>
          <w:bdr w:val="none" w:sz="0" w:space="0" w:color="auto" w:frame="1"/>
        </w:rPr>
        <w:tab/>
      </w:r>
      <w:r w:rsidR="00281E4B">
        <w:rPr>
          <w:rFonts w:ascii="Arial" w:hAnsi="Arial" w:cs="Arial"/>
          <w:bCs/>
          <w:color w:val="201F1E"/>
          <w:sz w:val="24"/>
          <w:szCs w:val="24"/>
          <w:bdr w:val="none" w:sz="0" w:space="0" w:color="auto" w:frame="1"/>
        </w:rPr>
        <w:t>Giles Darkes (</w:t>
      </w:r>
      <w:r w:rsidRPr="00F9525D">
        <w:rPr>
          <w:rFonts w:ascii="Arial" w:hAnsi="Arial" w:cs="Arial"/>
          <w:bCs/>
          <w:color w:val="201F1E"/>
          <w:sz w:val="24"/>
          <w:szCs w:val="24"/>
          <w:bdr w:val="none" w:sz="0" w:space="0" w:color="auto" w:frame="1"/>
        </w:rPr>
        <w:t>H</w:t>
      </w:r>
      <w:r w:rsidR="006865E5">
        <w:rPr>
          <w:rFonts w:ascii="Arial" w:hAnsi="Arial" w:cs="Arial"/>
          <w:bCs/>
          <w:color w:val="201F1E"/>
          <w:sz w:val="24"/>
          <w:szCs w:val="24"/>
          <w:bdr w:val="none" w:sz="0" w:space="0" w:color="auto" w:frame="1"/>
        </w:rPr>
        <w:t>TT</w:t>
      </w:r>
      <w:r w:rsidR="009018C4">
        <w:rPr>
          <w:rFonts w:ascii="Arial" w:hAnsi="Arial" w:cs="Arial"/>
          <w:bCs/>
          <w:color w:val="201F1E"/>
          <w:sz w:val="24"/>
          <w:szCs w:val="24"/>
          <w:bdr w:val="none" w:sz="0" w:space="0" w:color="auto" w:frame="1"/>
        </w:rPr>
        <w:t xml:space="preserve"> </w:t>
      </w:r>
      <w:r w:rsidR="003C0E6D">
        <w:rPr>
          <w:rFonts w:ascii="Arial" w:hAnsi="Arial" w:cs="Arial"/>
          <w:bCs/>
          <w:color w:val="201F1E"/>
          <w:sz w:val="24"/>
          <w:szCs w:val="24"/>
          <w:bdr w:val="none" w:sz="0" w:space="0" w:color="auto" w:frame="1"/>
        </w:rPr>
        <w:t>–</w:t>
      </w:r>
      <w:r w:rsidR="009018C4">
        <w:rPr>
          <w:rFonts w:ascii="Arial" w:hAnsi="Arial" w:cs="Arial"/>
          <w:bCs/>
          <w:color w:val="201F1E"/>
          <w:sz w:val="24"/>
          <w:szCs w:val="24"/>
          <w:bdr w:val="none" w:sz="0" w:space="0" w:color="auto" w:frame="1"/>
        </w:rPr>
        <w:t xml:space="preserve"> </w:t>
      </w:r>
      <w:r w:rsidR="003C0E6D">
        <w:rPr>
          <w:rFonts w:ascii="Arial" w:hAnsi="Arial" w:cs="Arial"/>
          <w:bCs/>
          <w:color w:val="201F1E"/>
          <w:sz w:val="24"/>
          <w:szCs w:val="24"/>
          <w:bdr w:val="none" w:sz="0" w:space="0" w:color="auto" w:frame="1"/>
        </w:rPr>
        <w:t>H</w:t>
      </w:r>
      <w:r w:rsidR="009018C4">
        <w:rPr>
          <w:rFonts w:ascii="Arial" w:hAnsi="Arial" w:cs="Arial"/>
          <w:bCs/>
          <w:color w:val="201F1E"/>
          <w:sz w:val="24"/>
          <w:szCs w:val="24"/>
          <w:bdr w:val="none" w:sz="0" w:space="0" w:color="auto" w:frame="1"/>
        </w:rPr>
        <w:t>istory</w:t>
      </w:r>
      <w:r w:rsidR="003C0E6D">
        <w:rPr>
          <w:rFonts w:ascii="Arial" w:hAnsi="Arial" w:cs="Arial"/>
          <w:bCs/>
          <w:color w:val="201F1E"/>
          <w:sz w:val="24"/>
          <w:szCs w:val="24"/>
          <w:bdr w:val="none" w:sz="0" w:space="0" w:color="auto" w:frame="1"/>
        </w:rPr>
        <w:t>/Cartography</w:t>
      </w:r>
      <w:r w:rsidR="00281E4B">
        <w:rPr>
          <w:rFonts w:ascii="Arial" w:hAnsi="Arial" w:cs="Arial"/>
          <w:bCs/>
          <w:color w:val="201F1E"/>
          <w:sz w:val="24"/>
          <w:szCs w:val="24"/>
          <w:bdr w:val="none" w:sz="0" w:space="0" w:color="auto" w:frame="1"/>
        </w:rPr>
        <w:t>)</w:t>
      </w:r>
      <w:r w:rsidR="006865E5">
        <w:rPr>
          <w:rFonts w:ascii="Arial" w:hAnsi="Arial" w:cs="Arial"/>
          <w:bCs/>
          <w:color w:val="201F1E"/>
          <w:sz w:val="24"/>
          <w:szCs w:val="24"/>
          <w:bdr w:val="none" w:sz="0" w:space="0" w:color="auto" w:frame="1"/>
        </w:rPr>
        <w:tab/>
      </w:r>
    </w:p>
    <w:p w14:paraId="7B1DFD96" w14:textId="6D557C4F" w:rsidR="009235A9" w:rsidRDefault="0002052D" w:rsidP="0002052D">
      <w:pPr>
        <w:pStyle w:val="xmsonormal"/>
        <w:shd w:val="clear" w:color="auto" w:fill="FFFFFF"/>
        <w:ind w:left="2127"/>
        <w:rPr>
          <w:rFonts w:ascii="Arial" w:hAnsi="Arial" w:cs="Arial"/>
          <w:bCs/>
          <w:color w:val="201F1E"/>
          <w:sz w:val="24"/>
          <w:szCs w:val="24"/>
          <w:bdr w:val="none" w:sz="0" w:space="0" w:color="auto" w:frame="1"/>
        </w:rPr>
      </w:pPr>
      <w:r w:rsidRPr="0002052D">
        <w:rPr>
          <w:rFonts w:ascii="Arial" w:hAnsi="Arial" w:cs="Arial"/>
          <w:b/>
          <w:color w:val="201F1E"/>
          <w:sz w:val="24"/>
          <w:szCs w:val="24"/>
          <w:bdr w:val="none" w:sz="0" w:space="0" w:color="auto" w:frame="1"/>
        </w:rPr>
        <w:t>Partner</w:t>
      </w:r>
      <w:r>
        <w:rPr>
          <w:rFonts w:ascii="Arial" w:hAnsi="Arial" w:cs="Arial"/>
          <w:bCs/>
          <w:color w:val="201F1E"/>
          <w:sz w:val="24"/>
          <w:szCs w:val="24"/>
          <w:bdr w:val="none" w:sz="0" w:space="0" w:color="auto" w:frame="1"/>
        </w:rPr>
        <w:t xml:space="preserve"> </w:t>
      </w:r>
      <w:r w:rsidRPr="0002052D">
        <w:rPr>
          <w:rFonts w:ascii="Arial" w:hAnsi="Arial" w:cs="Arial"/>
          <w:b/>
          <w:color w:val="201F1E"/>
          <w:sz w:val="24"/>
          <w:szCs w:val="24"/>
          <w:bdr w:val="none" w:sz="0" w:space="0" w:color="auto" w:frame="1"/>
        </w:rPr>
        <w:t>organisations</w:t>
      </w:r>
      <w:r w:rsidRPr="0002052D">
        <w:rPr>
          <w:rFonts w:ascii="Arial" w:hAnsi="Arial" w:cs="Arial"/>
          <w:bCs/>
          <w:color w:val="201F1E"/>
          <w:sz w:val="24"/>
          <w:szCs w:val="24"/>
          <w:bdr w:val="none" w:sz="0" w:space="0" w:color="auto" w:frame="1"/>
        </w:rPr>
        <w:t>:</w:t>
      </w:r>
      <w:r>
        <w:rPr>
          <w:rFonts w:ascii="Arial" w:hAnsi="Arial" w:cs="Arial"/>
          <w:bCs/>
          <w:color w:val="201F1E"/>
          <w:sz w:val="24"/>
          <w:szCs w:val="24"/>
          <w:bdr w:val="none" w:sz="0" w:space="0" w:color="auto" w:frame="1"/>
        </w:rPr>
        <w:t xml:space="preserve"> </w:t>
      </w:r>
      <w:r w:rsidRPr="0002052D">
        <w:rPr>
          <w:rFonts w:ascii="Arial" w:hAnsi="Arial" w:cs="Arial"/>
          <w:bCs/>
          <w:color w:val="201F1E"/>
          <w:sz w:val="24"/>
          <w:szCs w:val="24"/>
          <w:bdr w:val="none" w:sz="0" w:space="0" w:color="auto" w:frame="1"/>
        </w:rPr>
        <w:t>Canterbury Christ Church University (CCCU)</w:t>
      </w:r>
      <w:r>
        <w:rPr>
          <w:rFonts w:ascii="Arial" w:hAnsi="Arial" w:cs="Arial"/>
          <w:bCs/>
          <w:color w:val="201F1E"/>
          <w:sz w:val="24"/>
          <w:szCs w:val="24"/>
          <w:bdr w:val="none" w:sz="0" w:space="0" w:color="auto" w:frame="1"/>
        </w:rPr>
        <w:t xml:space="preserve">, </w:t>
      </w:r>
      <w:r w:rsidRPr="0002052D">
        <w:rPr>
          <w:rFonts w:ascii="Arial" w:hAnsi="Arial" w:cs="Arial"/>
          <w:bCs/>
          <w:color w:val="201F1E"/>
          <w:sz w:val="24"/>
          <w:szCs w:val="24"/>
          <w:bdr w:val="none" w:sz="0" w:space="0" w:color="auto" w:frame="1"/>
        </w:rPr>
        <w:t>Historic Towns Trust (HTT), British Cartographic Society (BCS)</w:t>
      </w:r>
      <w:r>
        <w:rPr>
          <w:rFonts w:ascii="Arial" w:hAnsi="Arial" w:cs="Arial"/>
          <w:bCs/>
          <w:color w:val="201F1E"/>
          <w:sz w:val="24"/>
          <w:szCs w:val="24"/>
          <w:bdr w:val="none" w:sz="0" w:space="0" w:color="auto" w:frame="1"/>
        </w:rPr>
        <w:t xml:space="preserve">, </w:t>
      </w:r>
      <w:r w:rsidRPr="0002052D">
        <w:rPr>
          <w:rFonts w:ascii="Arial" w:hAnsi="Arial" w:cs="Arial"/>
          <w:bCs/>
          <w:color w:val="201F1E"/>
          <w:sz w:val="24"/>
          <w:szCs w:val="24"/>
          <w:bdr w:val="none" w:sz="0" w:space="0" w:color="auto" w:frame="1"/>
        </w:rPr>
        <w:t>Canterbury Archaeological Trust (CAT</w:t>
      </w:r>
      <w:r>
        <w:rPr>
          <w:rFonts w:ascii="Arial" w:hAnsi="Arial" w:cs="Arial"/>
          <w:bCs/>
          <w:color w:val="201F1E"/>
          <w:sz w:val="24"/>
          <w:szCs w:val="24"/>
          <w:bdr w:val="none" w:sz="0" w:space="0" w:color="auto" w:frame="1"/>
        </w:rPr>
        <w:t>)</w:t>
      </w:r>
    </w:p>
    <w:p w14:paraId="4A2E2FFF" w14:textId="055715E8" w:rsidR="009235A9" w:rsidRPr="007E7975" w:rsidRDefault="009235A9" w:rsidP="009235A9">
      <w:pPr>
        <w:pStyle w:val="xmsonormal"/>
        <w:shd w:val="clear" w:color="auto" w:fill="FFFFFF"/>
        <w:spacing w:before="0" w:beforeAutospacing="0" w:after="0" w:afterAutospacing="0"/>
        <w:ind w:left="2160"/>
        <w:rPr>
          <w:rFonts w:ascii="Arial" w:hAnsi="Arial" w:cs="Arial"/>
          <w:bCs/>
          <w:color w:val="201F1E"/>
          <w:sz w:val="22"/>
          <w:szCs w:val="22"/>
          <w:bdr w:val="none" w:sz="0" w:space="0" w:color="auto" w:frame="1"/>
        </w:rPr>
      </w:pPr>
      <w:r w:rsidRPr="007E7975">
        <w:rPr>
          <w:rFonts w:ascii="Arial" w:hAnsi="Arial" w:cs="Arial"/>
          <w:bCs/>
          <w:color w:val="201F1E"/>
          <w:sz w:val="22"/>
          <w:szCs w:val="22"/>
          <w:bdr w:val="none" w:sz="0" w:space="0" w:color="auto" w:frame="1"/>
        </w:rPr>
        <w:t xml:space="preserve">Advice and logistical aid </w:t>
      </w:r>
      <w:r w:rsidR="00D43DE3">
        <w:rPr>
          <w:rFonts w:ascii="Arial" w:hAnsi="Arial" w:cs="Arial"/>
          <w:bCs/>
          <w:color w:val="201F1E"/>
          <w:sz w:val="22"/>
          <w:szCs w:val="22"/>
          <w:bdr w:val="none" w:sz="0" w:space="0" w:color="auto" w:frame="1"/>
        </w:rPr>
        <w:t>were</w:t>
      </w:r>
      <w:r w:rsidR="007E7975">
        <w:rPr>
          <w:rFonts w:ascii="Arial" w:hAnsi="Arial" w:cs="Arial"/>
          <w:bCs/>
          <w:color w:val="201F1E"/>
          <w:sz w:val="22"/>
          <w:szCs w:val="22"/>
          <w:bdr w:val="none" w:sz="0" w:space="0" w:color="auto" w:frame="1"/>
        </w:rPr>
        <w:t xml:space="preserve"> </w:t>
      </w:r>
      <w:r w:rsidRPr="007E7975">
        <w:rPr>
          <w:rFonts w:ascii="Arial" w:hAnsi="Arial" w:cs="Arial"/>
          <w:bCs/>
          <w:color w:val="201F1E"/>
          <w:sz w:val="22"/>
          <w:szCs w:val="22"/>
          <w:bdr w:val="none" w:sz="0" w:space="0" w:color="auto" w:frame="1"/>
        </w:rPr>
        <w:t>provided by other members of the partner organisations. Alex Kent (CCCU</w:t>
      </w:r>
      <w:r w:rsidR="007E7975">
        <w:rPr>
          <w:rFonts w:ascii="Arial" w:hAnsi="Arial" w:cs="Arial"/>
          <w:bCs/>
          <w:color w:val="201F1E"/>
          <w:sz w:val="22"/>
          <w:szCs w:val="22"/>
          <w:bdr w:val="none" w:sz="0" w:space="0" w:color="auto" w:frame="1"/>
        </w:rPr>
        <w:t xml:space="preserve"> Project </w:t>
      </w:r>
      <w:r w:rsidR="003C0E6D">
        <w:rPr>
          <w:rFonts w:ascii="Arial" w:hAnsi="Arial" w:cs="Arial"/>
          <w:bCs/>
          <w:color w:val="201F1E"/>
          <w:sz w:val="22"/>
          <w:szCs w:val="22"/>
          <w:bdr w:val="none" w:sz="0" w:space="0" w:color="auto" w:frame="1"/>
        </w:rPr>
        <w:t>co-l</w:t>
      </w:r>
      <w:r w:rsidR="007E7975">
        <w:rPr>
          <w:rFonts w:ascii="Arial" w:hAnsi="Arial" w:cs="Arial"/>
          <w:bCs/>
          <w:color w:val="201F1E"/>
          <w:sz w:val="22"/>
          <w:szCs w:val="22"/>
          <w:bdr w:val="none" w:sz="0" w:space="0" w:color="auto" w:frame="1"/>
        </w:rPr>
        <w:t>ead</w:t>
      </w:r>
      <w:r w:rsidRPr="007E7975">
        <w:rPr>
          <w:rFonts w:ascii="Arial" w:hAnsi="Arial" w:cs="Arial"/>
          <w:bCs/>
          <w:color w:val="201F1E"/>
          <w:sz w:val="22"/>
          <w:szCs w:val="22"/>
          <w:bdr w:val="none" w:sz="0" w:space="0" w:color="auto" w:frame="1"/>
        </w:rPr>
        <w:t xml:space="preserve">/BCS), </w:t>
      </w:r>
      <w:r w:rsidR="007D437E" w:rsidRPr="007E7975">
        <w:rPr>
          <w:rFonts w:ascii="Arial" w:hAnsi="Arial" w:cs="Arial"/>
          <w:bCs/>
          <w:color w:val="201F1E"/>
          <w:sz w:val="22"/>
          <w:szCs w:val="22"/>
          <w:bdr w:val="none" w:sz="0" w:space="0" w:color="auto" w:frame="1"/>
        </w:rPr>
        <w:t xml:space="preserve">John Hills (CCCU), </w:t>
      </w:r>
      <w:r w:rsidRPr="007E7975">
        <w:rPr>
          <w:rFonts w:ascii="Arial" w:hAnsi="Arial" w:cs="Arial"/>
          <w:bCs/>
          <w:color w:val="201F1E"/>
          <w:sz w:val="22"/>
          <w:szCs w:val="22"/>
          <w:bdr w:val="none" w:sz="0" w:space="0" w:color="auto" w:frame="1"/>
        </w:rPr>
        <w:t>Stephen Scoffham (CCCU), Jackie Eales (CCCU), Nick Millea (HTT), Keith Lilley (HTT), Jake Weekes (CAT).</w:t>
      </w:r>
    </w:p>
    <w:p w14:paraId="79C86496" w14:textId="77777777" w:rsidR="003F47DD" w:rsidRDefault="003F47DD" w:rsidP="003F47DD">
      <w:pPr>
        <w:pStyle w:val="xmsonormal"/>
        <w:shd w:val="clear" w:color="auto" w:fill="FFFFFF"/>
        <w:spacing w:before="0" w:beforeAutospacing="0" w:after="0" w:afterAutospacing="0"/>
        <w:rPr>
          <w:rFonts w:ascii="Arial" w:hAnsi="Arial" w:cs="Arial"/>
          <w:color w:val="201F1E"/>
          <w:sz w:val="24"/>
          <w:szCs w:val="24"/>
          <w:bdr w:val="none" w:sz="0" w:space="0" w:color="auto" w:frame="1"/>
        </w:rPr>
      </w:pPr>
    </w:p>
    <w:p w14:paraId="17C7C029" w14:textId="77777777" w:rsidR="003F47DD" w:rsidRPr="009B33B0" w:rsidRDefault="003F47DD" w:rsidP="003F47DD">
      <w:pPr>
        <w:pStyle w:val="xmsonormal"/>
        <w:shd w:val="clear" w:color="auto" w:fill="FFFFFF"/>
        <w:spacing w:before="0" w:beforeAutospacing="0" w:after="0" w:afterAutospacing="0"/>
        <w:rPr>
          <w:rFonts w:ascii="Arial" w:hAnsi="Arial" w:cs="Arial"/>
          <w:b/>
          <w:color w:val="201F1E"/>
          <w:sz w:val="24"/>
          <w:szCs w:val="24"/>
          <w:bdr w:val="none" w:sz="0" w:space="0" w:color="auto" w:frame="1"/>
        </w:rPr>
      </w:pPr>
      <w:r w:rsidRPr="009B33B0">
        <w:rPr>
          <w:rFonts w:ascii="Arial" w:hAnsi="Arial" w:cs="Arial"/>
          <w:b/>
          <w:color w:val="201F1E"/>
          <w:sz w:val="24"/>
          <w:szCs w:val="24"/>
          <w:bdr w:val="none" w:sz="0" w:space="0" w:color="auto" w:frame="1"/>
        </w:rPr>
        <w:t>Professional Discipline:</w:t>
      </w:r>
    </w:p>
    <w:p w14:paraId="6523AD80" w14:textId="77777777" w:rsidR="003F47DD" w:rsidRDefault="003F47DD" w:rsidP="003F47DD">
      <w:pPr>
        <w:pStyle w:val="xmsonormal"/>
        <w:shd w:val="clear" w:color="auto" w:fill="FFFFFF"/>
        <w:spacing w:before="0" w:beforeAutospacing="0" w:after="0" w:afterAutospacing="0"/>
        <w:rPr>
          <w:rFonts w:ascii="Arial" w:hAnsi="Arial" w:cs="Arial"/>
          <w:color w:val="201F1E"/>
          <w:sz w:val="24"/>
          <w:szCs w:val="24"/>
          <w:bdr w:val="none" w:sz="0" w:space="0" w:color="auto" w:frame="1"/>
        </w:rPr>
      </w:pPr>
    </w:p>
    <w:p w14:paraId="09B6F7A2" w14:textId="73C7DA53" w:rsidR="003F47DD" w:rsidRPr="0002052D" w:rsidRDefault="00F9525D" w:rsidP="003F47DD">
      <w:pPr>
        <w:pStyle w:val="xmsonormal"/>
        <w:shd w:val="clear" w:color="auto" w:fill="FFFFFF"/>
        <w:spacing w:before="0" w:beforeAutospacing="0" w:after="0" w:afterAutospacing="0"/>
        <w:rPr>
          <w:rFonts w:ascii="Arial" w:hAnsi="Arial" w:cs="Arial"/>
          <w:color w:val="201F1E"/>
          <w:sz w:val="24"/>
          <w:szCs w:val="24"/>
          <w:bdr w:val="none" w:sz="0" w:space="0" w:color="auto" w:frame="1"/>
        </w:rPr>
      </w:pPr>
      <w:r w:rsidRPr="0002052D">
        <w:rPr>
          <w:rFonts w:ascii="Arial" w:hAnsi="Arial" w:cs="Arial"/>
          <w:color w:val="201F1E"/>
          <w:sz w:val="24"/>
          <w:szCs w:val="24"/>
          <w:bdr w:val="none" w:sz="0" w:space="0" w:color="auto" w:frame="1"/>
        </w:rPr>
        <w:t>Geog</w:t>
      </w:r>
      <w:r w:rsidR="003C0E6D">
        <w:rPr>
          <w:rFonts w:ascii="Arial" w:hAnsi="Arial" w:cs="Arial"/>
          <w:color w:val="201F1E"/>
          <w:sz w:val="24"/>
          <w:szCs w:val="24"/>
          <w:bdr w:val="none" w:sz="0" w:space="0" w:color="auto" w:frame="1"/>
        </w:rPr>
        <w:t>raphy</w:t>
      </w:r>
      <w:r w:rsidR="0002052D" w:rsidRPr="0002052D">
        <w:rPr>
          <w:rFonts w:ascii="Arial" w:hAnsi="Arial" w:cs="Arial"/>
          <w:color w:val="201F1E"/>
          <w:sz w:val="24"/>
          <w:szCs w:val="24"/>
          <w:bdr w:val="none" w:sz="0" w:space="0" w:color="auto" w:frame="1"/>
        </w:rPr>
        <w:t xml:space="preserve">, </w:t>
      </w:r>
      <w:r w:rsidR="006865E5" w:rsidRPr="0002052D">
        <w:rPr>
          <w:rFonts w:ascii="Arial" w:hAnsi="Arial" w:cs="Arial"/>
          <w:color w:val="201F1E"/>
          <w:sz w:val="24"/>
          <w:szCs w:val="24"/>
          <w:bdr w:val="none" w:sz="0" w:space="0" w:color="auto" w:frame="1"/>
        </w:rPr>
        <w:t>C</w:t>
      </w:r>
      <w:r w:rsidRPr="0002052D">
        <w:rPr>
          <w:rFonts w:ascii="Arial" w:hAnsi="Arial" w:cs="Arial"/>
          <w:color w:val="201F1E"/>
          <w:sz w:val="24"/>
          <w:szCs w:val="24"/>
          <w:bdr w:val="none" w:sz="0" w:space="0" w:color="auto" w:frame="1"/>
        </w:rPr>
        <w:t>artography, Education (</w:t>
      </w:r>
      <w:r w:rsidR="009018C4">
        <w:rPr>
          <w:rFonts w:ascii="Arial" w:hAnsi="Arial" w:cs="Arial"/>
          <w:color w:val="201F1E"/>
          <w:sz w:val="24"/>
          <w:szCs w:val="24"/>
          <w:bdr w:val="none" w:sz="0" w:space="0" w:color="auto" w:frame="1"/>
        </w:rPr>
        <w:t xml:space="preserve">Primary </w:t>
      </w:r>
      <w:r w:rsidRPr="0002052D">
        <w:rPr>
          <w:rFonts w:ascii="Arial" w:hAnsi="Arial" w:cs="Arial"/>
          <w:color w:val="201F1E"/>
          <w:sz w:val="24"/>
          <w:szCs w:val="24"/>
          <w:bdr w:val="none" w:sz="0" w:space="0" w:color="auto" w:frame="1"/>
        </w:rPr>
        <w:t xml:space="preserve">Geography </w:t>
      </w:r>
      <w:r w:rsidR="0002052D" w:rsidRPr="0002052D">
        <w:rPr>
          <w:rFonts w:ascii="Arial" w:hAnsi="Arial" w:cs="Arial"/>
          <w:color w:val="201F1E"/>
          <w:sz w:val="24"/>
          <w:szCs w:val="24"/>
          <w:bdr w:val="none" w:sz="0" w:space="0" w:color="auto" w:frame="1"/>
        </w:rPr>
        <w:t>&amp;</w:t>
      </w:r>
      <w:r w:rsidRPr="0002052D">
        <w:rPr>
          <w:rFonts w:ascii="Arial" w:hAnsi="Arial" w:cs="Arial"/>
          <w:color w:val="201F1E"/>
          <w:sz w:val="24"/>
          <w:szCs w:val="24"/>
          <w:bdr w:val="none" w:sz="0" w:space="0" w:color="auto" w:frame="1"/>
        </w:rPr>
        <w:t xml:space="preserve"> Histo</w:t>
      </w:r>
      <w:r w:rsidR="009018C4">
        <w:rPr>
          <w:rFonts w:ascii="Arial" w:hAnsi="Arial" w:cs="Arial"/>
          <w:color w:val="201F1E"/>
          <w:sz w:val="24"/>
          <w:szCs w:val="24"/>
          <w:bdr w:val="none" w:sz="0" w:space="0" w:color="auto" w:frame="1"/>
        </w:rPr>
        <w:t>ry</w:t>
      </w:r>
      <w:r w:rsidRPr="0002052D">
        <w:rPr>
          <w:rFonts w:ascii="Arial" w:hAnsi="Arial" w:cs="Arial"/>
          <w:color w:val="201F1E"/>
          <w:sz w:val="24"/>
          <w:szCs w:val="24"/>
          <w:bdr w:val="none" w:sz="0" w:space="0" w:color="auto" w:frame="1"/>
        </w:rPr>
        <w:t>)</w:t>
      </w:r>
    </w:p>
    <w:p w14:paraId="5BA9A5EE" w14:textId="77777777" w:rsidR="007D437E" w:rsidRDefault="007D437E" w:rsidP="009235A9">
      <w:pPr>
        <w:pStyle w:val="xmsonormal"/>
        <w:shd w:val="clear" w:color="auto" w:fill="FFFFFF"/>
        <w:spacing w:before="0" w:beforeAutospacing="0" w:after="0" w:afterAutospacing="0"/>
        <w:rPr>
          <w:rFonts w:ascii="Arial" w:hAnsi="Arial" w:cs="Arial"/>
          <w:color w:val="201F1E"/>
          <w:sz w:val="24"/>
          <w:szCs w:val="24"/>
          <w:bdr w:val="none" w:sz="0" w:space="0" w:color="auto" w:frame="1"/>
        </w:rPr>
      </w:pPr>
    </w:p>
    <w:p w14:paraId="136D7C93" w14:textId="77777777" w:rsidR="003F47DD" w:rsidRPr="009B33B0" w:rsidRDefault="003F47DD" w:rsidP="003F47DD">
      <w:pPr>
        <w:pStyle w:val="xmsonormal"/>
        <w:shd w:val="clear" w:color="auto" w:fill="FFFFFF"/>
        <w:spacing w:before="0" w:beforeAutospacing="0" w:after="0" w:afterAutospacing="0"/>
        <w:rPr>
          <w:rFonts w:ascii="Arial" w:hAnsi="Arial" w:cs="Arial"/>
          <w:b/>
          <w:color w:val="201F1E"/>
          <w:sz w:val="24"/>
          <w:szCs w:val="24"/>
          <w:bdr w:val="none" w:sz="0" w:space="0" w:color="auto" w:frame="1"/>
        </w:rPr>
      </w:pPr>
    </w:p>
    <w:p w14:paraId="6A50C514" w14:textId="2E5AFA8E" w:rsidR="003F47DD" w:rsidRPr="009B33B0" w:rsidRDefault="00F113E4" w:rsidP="00AC21F7">
      <w:pPr>
        <w:pStyle w:val="xmsonormal"/>
        <w:shd w:val="clear" w:color="auto" w:fill="FFFFFF"/>
        <w:spacing w:before="0" w:beforeAutospacing="0" w:after="0" w:afterAutospacing="0"/>
        <w:jc w:val="both"/>
        <w:rPr>
          <w:rFonts w:ascii="Arial" w:hAnsi="Arial" w:cs="Arial"/>
          <w:b/>
          <w:color w:val="201F1E"/>
          <w:sz w:val="24"/>
          <w:szCs w:val="24"/>
          <w:bdr w:val="none" w:sz="0" w:space="0" w:color="auto" w:frame="1"/>
        </w:rPr>
      </w:pPr>
      <w:r>
        <w:rPr>
          <w:rFonts w:ascii="Arial" w:hAnsi="Arial" w:cs="Arial"/>
          <w:b/>
          <w:color w:val="201F1E"/>
          <w:sz w:val="24"/>
          <w:szCs w:val="24"/>
          <w:bdr w:val="none" w:sz="0" w:space="0" w:color="auto" w:frame="1"/>
        </w:rPr>
        <w:t>Background / Area A</w:t>
      </w:r>
      <w:r w:rsidR="003F47DD" w:rsidRPr="009B33B0">
        <w:rPr>
          <w:rFonts w:ascii="Arial" w:hAnsi="Arial" w:cs="Arial"/>
          <w:b/>
          <w:color w:val="201F1E"/>
          <w:sz w:val="24"/>
          <w:szCs w:val="24"/>
          <w:bdr w:val="none" w:sz="0" w:space="0" w:color="auto" w:frame="1"/>
        </w:rPr>
        <w:t>ddress</w:t>
      </w:r>
      <w:r>
        <w:rPr>
          <w:rFonts w:ascii="Arial" w:hAnsi="Arial" w:cs="Arial"/>
          <w:b/>
          <w:color w:val="201F1E"/>
          <w:sz w:val="24"/>
          <w:szCs w:val="24"/>
          <w:bdr w:val="none" w:sz="0" w:space="0" w:color="auto" w:frame="1"/>
        </w:rPr>
        <w:t>ed</w:t>
      </w:r>
      <w:r w:rsidR="003F47DD" w:rsidRPr="009B33B0">
        <w:rPr>
          <w:rFonts w:ascii="Arial" w:hAnsi="Arial" w:cs="Arial"/>
          <w:b/>
          <w:color w:val="201F1E"/>
          <w:sz w:val="24"/>
          <w:szCs w:val="24"/>
          <w:bdr w:val="none" w:sz="0" w:space="0" w:color="auto" w:frame="1"/>
        </w:rPr>
        <w:t>:</w:t>
      </w:r>
    </w:p>
    <w:p w14:paraId="599E2AF4" w14:textId="1B61F210" w:rsidR="00E61020" w:rsidRPr="00E61020" w:rsidRDefault="00592EAF" w:rsidP="00AC21F7">
      <w:pPr>
        <w:pStyle w:val="xmsonormal"/>
        <w:shd w:val="clear" w:color="auto" w:fill="FFFFFF"/>
        <w:jc w:val="both"/>
        <w:rPr>
          <w:rFonts w:ascii="Arial" w:hAnsi="Arial" w:cs="Arial"/>
          <w:sz w:val="24"/>
          <w:szCs w:val="24"/>
          <w:bdr w:val="none" w:sz="0" w:space="0" w:color="auto" w:frame="1"/>
        </w:rPr>
      </w:pPr>
      <w:r w:rsidRPr="00592EAF">
        <w:rPr>
          <w:rFonts w:ascii="Arial" w:hAnsi="Arial" w:cs="Arial"/>
          <w:color w:val="201F1E"/>
          <w:sz w:val="24"/>
          <w:szCs w:val="24"/>
          <w:bdr w:val="none" w:sz="0" w:space="0" w:color="auto" w:frame="1"/>
        </w:rPr>
        <w:t xml:space="preserve">The project </w:t>
      </w:r>
      <w:r>
        <w:rPr>
          <w:rFonts w:ascii="Arial" w:hAnsi="Arial" w:cs="Arial"/>
          <w:color w:val="201F1E"/>
          <w:sz w:val="24"/>
          <w:szCs w:val="24"/>
          <w:bdr w:val="none" w:sz="0" w:space="0" w:color="auto" w:frame="1"/>
        </w:rPr>
        <w:t xml:space="preserve">evolved </w:t>
      </w:r>
      <w:r w:rsidRPr="00592EAF">
        <w:rPr>
          <w:rFonts w:ascii="Arial" w:hAnsi="Arial" w:cs="Arial"/>
          <w:color w:val="201F1E"/>
          <w:sz w:val="24"/>
          <w:szCs w:val="24"/>
          <w:bdr w:val="none" w:sz="0" w:space="0" w:color="auto" w:frame="1"/>
        </w:rPr>
        <w:t>from a</w:t>
      </w:r>
      <w:r>
        <w:rPr>
          <w:rFonts w:ascii="Arial" w:hAnsi="Arial" w:cs="Arial"/>
          <w:color w:val="201F1E"/>
          <w:sz w:val="24"/>
          <w:szCs w:val="24"/>
          <w:bdr w:val="none" w:sz="0" w:space="0" w:color="auto" w:frame="1"/>
        </w:rPr>
        <w:t xml:space="preserve"> vision</w:t>
      </w:r>
      <w:r w:rsidRPr="00592EAF">
        <w:rPr>
          <w:rFonts w:ascii="Arial" w:hAnsi="Arial" w:cs="Arial"/>
          <w:color w:val="201F1E"/>
          <w:sz w:val="24"/>
          <w:szCs w:val="24"/>
          <w:bdr w:val="none" w:sz="0" w:space="0" w:color="auto" w:frame="1"/>
        </w:rPr>
        <w:t xml:space="preserve"> </w:t>
      </w:r>
      <w:r>
        <w:rPr>
          <w:rFonts w:ascii="Arial" w:hAnsi="Arial" w:cs="Arial"/>
          <w:color w:val="201F1E"/>
          <w:sz w:val="24"/>
          <w:szCs w:val="24"/>
          <w:bdr w:val="none" w:sz="0" w:space="0" w:color="auto" w:frame="1"/>
        </w:rPr>
        <w:t xml:space="preserve">to </w:t>
      </w:r>
      <w:r w:rsidRPr="00592EAF">
        <w:rPr>
          <w:rFonts w:ascii="Arial" w:hAnsi="Arial" w:cs="Arial"/>
          <w:color w:val="201F1E"/>
          <w:sz w:val="24"/>
          <w:szCs w:val="24"/>
          <w:bdr w:val="none" w:sz="0" w:space="0" w:color="auto" w:frame="1"/>
        </w:rPr>
        <w:t xml:space="preserve">co-create forms of education </w:t>
      </w:r>
      <w:r>
        <w:rPr>
          <w:rFonts w:ascii="Arial" w:hAnsi="Arial" w:cs="Arial"/>
          <w:color w:val="201F1E"/>
          <w:sz w:val="24"/>
          <w:szCs w:val="24"/>
          <w:bdr w:val="none" w:sz="0" w:space="0" w:color="auto" w:frame="1"/>
        </w:rPr>
        <w:t>based on the</w:t>
      </w:r>
      <w:r w:rsidRPr="00592EAF">
        <w:rPr>
          <w:rFonts w:ascii="Arial" w:hAnsi="Arial" w:cs="Arial"/>
          <w:color w:val="201F1E"/>
          <w:sz w:val="24"/>
          <w:szCs w:val="24"/>
          <w:bdr w:val="none" w:sz="0" w:space="0" w:color="auto" w:frame="1"/>
        </w:rPr>
        <w:t xml:space="preserve"> acqu</w:t>
      </w:r>
      <w:r>
        <w:rPr>
          <w:rFonts w:ascii="Arial" w:hAnsi="Arial" w:cs="Arial"/>
          <w:color w:val="201F1E"/>
          <w:sz w:val="24"/>
          <w:szCs w:val="24"/>
          <w:bdr w:val="none" w:sz="0" w:space="0" w:color="auto" w:frame="1"/>
        </w:rPr>
        <w:t>isition</w:t>
      </w:r>
      <w:r w:rsidRPr="00592EAF">
        <w:rPr>
          <w:rFonts w:ascii="Arial" w:hAnsi="Arial" w:cs="Arial"/>
          <w:color w:val="201F1E"/>
          <w:sz w:val="24"/>
          <w:szCs w:val="24"/>
          <w:bdr w:val="none" w:sz="0" w:space="0" w:color="auto" w:frame="1"/>
        </w:rPr>
        <w:t xml:space="preserve"> and develop</w:t>
      </w:r>
      <w:r>
        <w:rPr>
          <w:rFonts w:ascii="Arial" w:hAnsi="Arial" w:cs="Arial"/>
          <w:color w:val="201F1E"/>
          <w:sz w:val="24"/>
          <w:szCs w:val="24"/>
          <w:bdr w:val="none" w:sz="0" w:space="0" w:color="auto" w:frame="1"/>
        </w:rPr>
        <w:t>ment of</w:t>
      </w:r>
      <w:r w:rsidRPr="00592EAF">
        <w:rPr>
          <w:rFonts w:ascii="Arial" w:hAnsi="Arial" w:cs="Arial"/>
          <w:color w:val="201F1E"/>
          <w:sz w:val="24"/>
          <w:szCs w:val="24"/>
          <w:bdr w:val="none" w:sz="0" w:space="0" w:color="auto" w:frame="1"/>
        </w:rPr>
        <w:t xml:space="preserve"> knowledge, skills, </w:t>
      </w:r>
      <w:r w:rsidR="007903D6">
        <w:rPr>
          <w:rFonts w:ascii="Arial" w:hAnsi="Arial" w:cs="Arial"/>
          <w:color w:val="201F1E"/>
          <w:sz w:val="24"/>
          <w:szCs w:val="24"/>
          <w:bdr w:val="none" w:sz="0" w:space="0" w:color="auto" w:frame="1"/>
        </w:rPr>
        <w:t xml:space="preserve">and </w:t>
      </w:r>
      <w:r w:rsidRPr="00592EAF">
        <w:rPr>
          <w:rFonts w:ascii="Arial" w:hAnsi="Arial" w:cs="Arial"/>
          <w:color w:val="201F1E"/>
          <w:sz w:val="24"/>
          <w:szCs w:val="24"/>
          <w:bdr w:val="none" w:sz="0" w:space="0" w:color="auto" w:frame="1"/>
        </w:rPr>
        <w:t xml:space="preserve">critical thinking, and </w:t>
      </w:r>
      <w:r>
        <w:rPr>
          <w:rFonts w:ascii="Arial" w:hAnsi="Arial" w:cs="Arial"/>
          <w:color w:val="201F1E"/>
          <w:sz w:val="24"/>
          <w:szCs w:val="24"/>
          <w:bdr w:val="none" w:sz="0" w:space="0" w:color="auto" w:frame="1"/>
        </w:rPr>
        <w:t xml:space="preserve">the </w:t>
      </w:r>
      <w:r w:rsidRPr="00592EAF">
        <w:rPr>
          <w:rFonts w:ascii="Arial" w:hAnsi="Arial" w:cs="Arial"/>
          <w:color w:val="201F1E"/>
          <w:sz w:val="24"/>
          <w:szCs w:val="24"/>
          <w:bdr w:val="none" w:sz="0" w:space="0" w:color="auto" w:frame="1"/>
        </w:rPr>
        <w:t xml:space="preserve">creativity required to imagine and then build a more just and sustainable world. Heritage can be a keystone of community building and environmental understanding, gained by participatory learning and co-production of knowledge about localities. Children are introduced to the concepts of heritage </w:t>
      </w:r>
      <w:r w:rsidR="00B04DC9" w:rsidRPr="00D43DE3">
        <w:rPr>
          <w:rFonts w:ascii="Arial" w:hAnsi="Arial" w:cs="Arial"/>
          <w:sz w:val="24"/>
          <w:szCs w:val="24"/>
          <w:bdr w:val="none" w:sz="0" w:space="0" w:color="auto" w:frame="1"/>
        </w:rPr>
        <w:t>in the primary curriculum</w:t>
      </w:r>
      <w:r w:rsidR="000F0BA8" w:rsidRPr="00D43DE3">
        <w:rPr>
          <w:rFonts w:ascii="Arial" w:hAnsi="Arial" w:cs="Arial"/>
          <w:sz w:val="24"/>
          <w:szCs w:val="24"/>
          <w:bdr w:val="none" w:sz="0" w:space="0" w:color="auto" w:frame="1"/>
        </w:rPr>
        <w:t>, particularly in Key Stage 2,</w:t>
      </w:r>
      <w:r w:rsidR="00B04DC9" w:rsidRPr="00D43DE3">
        <w:rPr>
          <w:rFonts w:ascii="Arial" w:hAnsi="Arial" w:cs="Arial"/>
          <w:sz w:val="24"/>
          <w:szCs w:val="24"/>
          <w:bdr w:val="none" w:sz="0" w:space="0" w:color="auto" w:frame="1"/>
        </w:rPr>
        <w:t xml:space="preserve"> and deepen this understanding further in Key Stage 3</w:t>
      </w:r>
      <w:r w:rsidR="00D43DE3" w:rsidRPr="00D43DE3">
        <w:rPr>
          <w:rFonts w:ascii="Arial" w:hAnsi="Arial" w:cs="Arial"/>
          <w:sz w:val="24"/>
          <w:szCs w:val="24"/>
          <w:bdr w:val="none" w:sz="0" w:space="0" w:color="auto" w:frame="1"/>
        </w:rPr>
        <w:t>.</w:t>
      </w:r>
    </w:p>
    <w:p w14:paraId="7C055AE6" w14:textId="01AB4C48" w:rsidR="00592EAF" w:rsidRDefault="00592EAF" w:rsidP="00AC21F7">
      <w:pPr>
        <w:pStyle w:val="xmsonormal"/>
        <w:shd w:val="clear" w:color="auto" w:fill="FFFFFF"/>
        <w:jc w:val="both"/>
        <w:rPr>
          <w:rFonts w:ascii="Arial" w:hAnsi="Arial" w:cs="Arial"/>
          <w:color w:val="201F1E"/>
          <w:sz w:val="24"/>
          <w:szCs w:val="24"/>
          <w:bdr w:val="none" w:sz="0" w:space="0" w:color="auto" w:frame="1"/>
        </w:rPr>
      </w:pPr>
      <w:r w:rsidRPr="00592EAF">
        <w:rPr>
          <w:rFonts w:ascii="Arial" w:hAnsi="Arial" w:cs="Arial"/>
          <w:color w:val="201F1E"/>
          <w:sz w:val="24"/>
          <w:szCs w:val="24"/>
          <w:bdr w:val="none" w:sz="0" w:space="0" w:color="auto" w:frame="1"/>
        </w:rPr>
        <w:t xml:space="preserve">The KS2 curricula in geography and history require creative investigation of local place and heritage. History </w:t>
      </w:r>
      <w:r w:rsidR="00397488">
        <w:rPr>
          <w:rFonts w:ascii="Arial" w:hAnsi="Arial" w:cs="Arial"/>
          <w:color w:val="201F1E"/>
          <w:sz w:val="24"/>
          <w:szCs w:val="24"/>
          <w:bdr w:val="none" w:sz="0" w:space="0" w:color="auto" w:frame="1"/>
        </w:rPr>
        <w:t>pupils</w:t>
      </w:r>
      <w:r w:rsidRPr="00592EAF">
        <w:rPr>
          <w:rFonts w:ascii="Arial" w:hAnsi="Arial" w:cs="Arial"/>
          <w:color w:val="201F1E"/>
          <w:sz w:val="24"/>
          <w:szCs w:val="24"/>
          <w:bdr w:val="none" w:sz="0" w:space="0" w:color="auto" w:frame="1"/>
        </w:rPr>
        <w:t xml:space="preserve">, for </w:t>
      </w:r>
      <w:r w:rsidR="007903D6">
        <w:rPr>
          <w:rFonts w:ascii="Arial" w:hAnsi="Arial" w:cs="Arial"/>
          <w:color w:val="201F1E"/>
          <w:sz w:val="24"/>
          <w:szCs w:val="24"/>
          <w:bdr w:val="none" w:sz="0" w:space="0" w:color="auto" w:frame="1"/>
        </w:rPr>
        <w:t>instance</w:t>
      </w:r>
      <w:r w:rsidRPr="00592EAF">
        <w:rPr>
          <w:rFonts w:ascii="Arial" w:hAnsi="Arial" w:cs="Arial"/>
          <w:color w:val="201F1E"/>
          <w:sz w:val="24"/>
          <w:szCs w:val="24"/>
          <w:bdr w:val="none" w:sz="0" w:space="0" w:color="auto" w:frame="1"/>
        </w:rPr>
        <w:t>, must undertake a local study that, for example, explores how national history is reflected in their locality, with similar requirements for geography.</w:t>
      </w:r>
      <w:r w:rsidR="00F049A7">
        <w:rPr>
          <w:rFonts w:ascii="Arial" w:hAnsi="Arial" w:cs="Arial"/>
          <w:color w:val="201F1E"/>
          <w:sz w:val="24"/>
          <w:szCs w:val="24"/>
          <w:bdr w:val="none" w:sz="0" w:space="0" w:color="auto" w:frame="1"/>
        </w:rPr>
        <w:t xml:space="preserve"> </w:t>
      </w:r>
      <w:r w:rsidR="006B585A" w:rsidRPr="00D43DE3">
        <w:rPr>
          <w:rFonts w:ascii="Arial" w:hAnsi="Arial" w:cs="Arial"/>
          <w:sz w:val="24"/>
          <w:szCs w:val="24"/>
          <w:bdr w:val="none" w:sz="0" w:space="0" w:color="auto" w:frame="1"/>
        </w:rPr>
        <w:t xml:space="preserve">Critical thinking </w:t>
      </w:r>
      <w:r w:rsidR="00591EA3" w:rsidRPr="00D43DE3">
        <w:rPr>
          <w:rFonts w:ascii="Arial" w:hAnsi="Arial" w:cs="Arial"/>
          <w:sz w:val="24"/>
          <w:szCs w:val="24"/>
          <w:bdr w:val="none" w:sz="0" w:space="0" w:color="auto" w:frame="1"/>
        </w:rPr>
        <w:t xml:space="preserve">and disciplinary </w:t>
      </w:r>
      <w:r w:rsidR="006B585A" w:rsidRPr="00D43DE3">
        <w:rPr>
          <w:rFonts w:ascii="Arial" w:hAnsi="Arial" w:cs="Arial"/>
          <w:sz w:val="24"/>
          <w:szCs w:val="24"/>
          <w:bdr w:val="none" w:sz="0" w:space="0" w:color="auto" w:frame="1"/>
        </w:rPr>
        <w:t xml:space="preserve">skills are developed in both history and geography as pupils learn to analyse what </w:t>
      </w:r>
      <w:r w:rsidR="00E4089B" w:rsidRPr="00D43DE3">
        <w:rPr>
          <w:rFonts w:ascii="Arial" w:hAnsi="Arial" w:cs="Arial"/>
          <w:sz w:val="24"/>
          <w:szCs w:val="24"/>
          <w:bdr w:val="none" w:sz="0" w:space="0" w:color="auto" w:frame="1"/>
        </w:rPr>
        <w:t xml:space="preserve">different sources of evidence can tell them and how reliable they are. </w:t>
      </w:r>
      <w:r w:rsidRPr="00592EAF">
        <w:rPr>
          <w:rFonts w:ascii="Arial" w:hAnsi="Arial" w:cs="Arial"/>
          <w:color w:val="201F1E"/>
          <w:sz w:val="24"/>
          <w:szCs w:val="24"/>
          <w:bdr w:val="none" w:sz="0" w:space="0" w:color="auto" w:frame="1"/>
        </w:rPr>
        <w:t xml:space="preserve">However, many </w:t>
      </w:r>
      <w:r w:rsidR="007903D6">
        <w:rPr>
          <w:rFonts w:ascii="Arial" w:hAnsi="Arial" w:cs="Arial"/>
          <w:color w:val="201F1E"/>
          <w:sz w:val="24"/>
          <w:szCs w:val="24"/>
          <w:bdr w:val="none" w:sz="0" w:space="0" w:color="auto" w:frame="1"/>
        </w:rPr>
        <w:t xml:space="preserve">primary </w:t>
      </w:r>
      <w:r w:rsidRPr="00592EAF">
        <w:rPr>
          <w:rFonts w:ascii="Arial" w:hAnsi="Arial" w:cs="Arial"/>
          <w:color w:val="201F1E"/>
          <w:sz w:val="24"/>
          <w:szCs w:val="24"/>
          <w:bdr w:val="none" w:sz="0" w:space="0" w:color="auto" w:frame="1"/>
        </w:rPr>
        <w:t>teachers have little time to develop suitable resources and often report lack of their own skills, e.g., in map reading/use.</w:t>
      </w:r>
    </w:p>
    <w:p w14:paraId="196AD369" w14:textId="1FD6060E" w:rsidR="00591EA3" w:rsidRPr="00D43DE3" w:rsidRDefault="00591EA3" w:rsidP="00AC21F7">
      <w:pPr>
        <w:pStyle w:val="xmsonormal"/>
        <w:shd w:val="clear" w:color="auto" w:fill="FFFFFF"/>
        <w:jc w:val="both"/>
        <w:rPr>
          <w:rFonts w:ascii="Arial" w:hAnsi="Arial" w:cs="Arial"/>
          <w:i/>
          <w:iCs/>
          <w:sz w:val="24"/>
          <w:szCs w:val="24"/>
          <w:bdr w:val="none" w:sz="0" w:space="0" w:color="auto" w:frame="1"/>
        </w:rPr>
      </w:pPr>
      <w:r w:rsidRPr="00D43DE3">
        <w:rPr>
          <w:rFonts w:ascii="Arial" w:hAnsi="Arial" w:cs="Arial"/>
          <w:i/>
          <w:iCs/>
          <w:sz w:val="24"/>
          <w:szCs w:val="24"/>
          <w:bdr w:val="none" w:sz="0" w:space="0" w:color="auto" w:frame="1"/>
        </w:rPr>
        <w:lastRenderedPageBreak/>
        <w:t>‘Teaching should equip pupils to ask perceptive questions, think critically, weigh evidence, sift arguments, and develop perspective and judgement.’</w:t>
      </w:r>
    </w:p>
    <w:p w14:paraId="1CC1DDCE" w14:textId="6A1BD98E" w:rsidR="00591EA3" w:rsidRPr="00D43DE3" w:rsidRDefault="00591EA3" w:rsidP="00AC21F7">
      <w:pPr>
        <w:pStyle w:val="xmsonormal"/>
        <w:shd w:val="clear" w:color="auto" w:fill="FFFFFF"/>
        <w:jc w:val="both"/>
        <w:rPr>
          <w:rFonts w:ascii="Arial" w:hAnsi="Arial" w:cs="Arial"/>
          <w:i/>
          <w:iCs/>
          <w:sz w:val="24"/>
          <w:szCs w:val="24"/>
          <w:bdr w:val="none" w:sz="0" w:space="0" w:color="auto" w:frame="1"/>
        </w:rPr>
      </w:pPr>
      <w:r w:rsidRPr="00D43DE3">
        <w:rPr>
          <w:rFonts w:ascii="Arial" w:hAnsi="Arial" w:cs="Arial"/>
          <w:i/>
          <w:iCs/>
          <w:sz w:val="24"/>
          <w:szCs w:val="24"/>
          <w:bdr w:val="none" w:sz="0" w:space="0" w:color="auto" w:frame="1"/>
        </w:rPr>
        <w:t xml:space="preserve">DfE (2013) </w:t>
      </w:r>
      <w:r w:rsidR="00D13454" w:rsidRPr="00D43DE3">
        <w:rPr>
          <w:rFonts w:ascii="Arial" w:hAnsi="Arial" w:cs="Arial"/>
          <w:i/>
          <w:iCs/>
          <w:sz w:val="24"/>
          <w:szCs w:val="24"/>
          <w:bdr w:val="none" w:sz="0" w:space="0" w:color="auto" w:frame="1"/>
        </w:rPr>
        <w:t>History National Curriculum KS2</w:t>
      </w:r>
    </w:p>
    <w:p w14:paraId="086F8F82" w14:textId="7443A981" w:rsidR="00F67D7D" w:rsidRDefault="00592EAF" w:rsidP="00AC21F7">
      <w:pPr>
        <w:pStyle w:val="xmsonormal"/>
        <w:shd w:val="clear" w:color="auto" w:fill="FFFFFF"/>
        <w:jc w:val="both"/>
        <w:rPr>
          <w:rFonts w:ascii="Arial" w:hAnsi="Arial" w:cs="Arial"/>
          <w:color w:val="201F1E"/>
          <w:sz w:val="24"/>
          <w:szCs w:val="24"/>
          <w:bdr w:val="none" w:sz="0" w:space="0" w:color="auto" w:frame="1"/>
        </w:rPr>
      </w:pPr>
      <w:r>
        <w:rPr>
          <w:rFonts w:ascii="Arial" w:hAnsi="Arial" w:cs="Arial"/>
          <w:color w:val="201F1E"/>
          <w:sz w:val="24"/>
          <w:szCs w:val="24"/>
          <w:bdr w:val="none" w:sz="0" w:space="0" w:color="auto" w:frame="1"/>
        </w:rPr>
        <w:t xml:space="preserve">The project sought </w:t>
      </w:r>
      <w:r w:rsidR="00D255E4">
        <w:rPr>
          <w:rFonts w:ascii="Arial" w:hAnsi="Arial" w:cs="Arial"/>
          <w:color w:val="201F1E"/>
          <w:sz w:val="24"/>
          <w:szCs w:val="24"/>
          <w:bdr w:val="none" w:sz="0" w:space="0" w:color="auto" w:frame="1"/>
        </w:rPr>
        <w:t xml:space="preserve">to </w:t>
      </w:r>
      <w:r>
        <w:rPr>
          <w:rFonts w:ascii="Arial" w:hAnsi="Arial" w:cs="Arial"/>
          <w:color w:val="201F1E"/>
          <w:sz w:val="24"/>
          <w:szCs w:val="24"/>
          <w:bdr w:val="none" w:sz="0" w:space="0" w:color="auto" w:frame="1"/>
        </w:rPr>
        <w:t xml:space="preserve">address this need by </w:t>
      </w:r>
      <w:r w:rsidRPr="00592EAF">
        <w:rPr>
          <w:rFonts w:ascii="Arial" w:hAnsi="Arial" w:cs="Arial"/>
          <w:color w:val="201F1E"/>
          <w:sz w:val="24"/>
          <w:szCs w:val="24"/>
          <w:bdr w:val="none" w:sz="0" w:space="0" w:color="auto" w:frame="1"/>
        </w:rPr>
        <w:t>develop</w:t>
      </w:r>
      <w:r>
        <w:rPr>
          <w:rFonts w:ascii="Arial" w:hAnsi="Arial" w:cs="Arial"/>
          <w:color w:val="201F1E"/>
          <w:sz w:val="24"/>
          <w:szCs w:val="24"/>
          <w:bdr w:val="none" w:sz="0" w:space="0" w:color="auto" w:frame="1"/>
        </w:rPr>
        <w:t>ing</w:t>
      </w:r>
      <w:r w:rsidRPr="00592EAF">
        <w:rPr>
          <w:rFonts w:ascii="Arial" w:hAnsi="Arial" w:cs="Arial"/>
          <w:color w:val="201F1E"/>
          <w:sz w:val="24"/>
          <w:szCs w:val="24"/>
          <w:bdr w:val="none" w:sz="0" w:space="0" w:color="auto" w:frame="1"/>
        </w:rPr>
        <w:t xml:space="preserve"> links and relationships </w:t>
      </w:r>
      <w:r>
        <w:rPr>
          <w:rFonts w:ascii="Arial" w:hAnsi="Arial" w:cs="Arial"/>
          <w:color w:val="201F1E"/>
          <w:sz w:val="24"/>
          <w:szCs w:val="24"/>
          <w:bdr w:val="none" w:sz="0" w:space="0" w:color="auto" w:frame="1"/>
        </w:rPr>
        <w:t xml:space="preserve">with teachers and schools in Kent (as a pilot) </w:t>
      </w:r>
      <w:r w:rsidRPr="00592EAF">
        <w:rPr>
          <w:rFonts w:ascii="Arial" w:hAnsi="Arial" w:cs="Arial"/>
          <w:color w:val="201F1E"/>
          <w:sz w:val="24"/>
          <w:szCs w:val="24"/>
          <w:bdr w:val="none" w:sz="0" w:space="0" w:color="auto" w:frame="1"/>
        </w:rPr>
        <w:t xml:space="preserve">to build </w:t>
      </w:r>
      <w:r w:rsidR="00F67D7D">
        <w:rPr>
          <w:rFonts w:ascii="Arial" w:hAnsi="Arial" w:cs="Arial"/>
          <w:color w:val="201F1E"/>
          <w:sz w:val="24"/>
          <w:szCs w:val="24"/>
          <w:bdr w:val="none" w:sz="0" w:space="0" w:color="auto" w:frame="1"/>
        </w:rPr>
        <w:t xml:space="preserve">the </w:t>
      </w:r>
      <w:r w:rsidRPr="00592EAF">
        <w:rPr>
          <w:rFonts w:ascii="Arial" w:hAnsi="Arial" w:cs="Arial"/>
          <w:color w:val="201F1E"/>
          <w:sz w:val="24"/>
          <w:szCs w:val="24"/>
          <w:bdr w:val="none" w:sz="0" w:space="0" w:color="auto" w:frame="1"/>
        </w:rPr>
        <w:t>network and capabilit</w:t>
      </w:r>
      <w:r w:rsidR="00D255E4">
        <w:rPr>
          <w:rFonts w:ascii="Arial" w:hAnsi="Arial" w:cs="Arial"/>
          <w:color w:val="201F1E"/>
          <w:sz w:val="24"/>
          <w:szCs w:val="24"/>
          <w:bdr w:val="none" w:sz="0" w:space="0" w:color="auto" w:frame="1"/>
        </w:rPr>
        <w:t>ies</w:t>
      </w:r>
      <w:r w:rsidRPr="00592EAF">
        <w:rPr>
          <w:rFonts w:ascii="Arial" w:hAnsi="Arial" w:cs="Arial"/>
          <w:color w:val="201F1E"/>
          <w:sz w:val="24"/>
          <w:szCs w:val="24"/>
          <w:bdr w:val="none" w:sz="0" w:space="0" w:color="auto" w:frame="1"/>
        </w:rPr>
        <w:t xml:space="preserve"> </w:t>
      </w:r>
      <w:r w:rsidR="00D255E4">
        <w:rPr>
          <w:rFonts w:ascii="Arial" w:hAnsi="Arial" w:cs="Arial"/>
          <w:color w:val="201F1E"/>
          <w:sz w:val="24"/>
          <w:szCs w:val="24"/>
          <w:bdr w:val="none" w:sz="0" w:space="0" w:color="auto" w:frame="1"/>
        </w:rPr>
        <w:t xml:space="preserve">required </w:t>
      </w:r>
      <w:r w:rsidRPr="00592EAF">
        <w:rPr>
          <w:rFonts w:ascii="Arial" w:hAnsi="Arial" w:cs="Arial"/>
          <w:color w:val="201F1E"/>
          <w:sz w:val="24"/>
          <w:szCs w:val="24"/>
          <w:bdr w:val="none" w:sz="0" w:space="0" w:color="auto" w:frame="1"/>
        </w:rPr>
        <w:t xml:space="preserve">to work with the project team on ‘action research’ </w:t>
      </w:r>
      <w:r>
        <w:rPr>
          <w:rFonts w:ascii="Arial" w:hAnsi="Arial" w:cs="Arial"/>
          <w:color w:val="201F1E"/>
          <w:sz w:val="24"/>
          <w:szCs w:val="24"/>
          <w:bdr w:val="none" w:sz="0" w:space="0" w:color="auto" w:frame="1"/>
        </w:rPr>
        <w:t>that would</w:t>
      </w:r>
      <w:r w:rsidRPr="00592EAF">
        <w:rPr>
          <w:rFonts w:ascii="Arial" w:hAnsi="Arial" w:cs="Arial"/>
          <w:color w:val="201F1E"/>
          <w:sz w:val="24"/>
          <w:szCs w:val="24"/>
          <w:bdr w:val="none" w:sz="0" w:space="0" w:color="auto" w:frame="1"/>
        </w:rPr>
        <w:t xml:space="preserve"> generate appropriate learning resources. </w:t>
      </w:r>
      <w:r w:rsidR="00F67D7D">
        <w:rPr>
          <w:rFonts w:ascii="Arial" w:hAnsi="Arial" w:cs="Arial"/>
          <w:color w:val="201F1E"/>
          <w:sz w:val="24"/>
          <w:szCs w:val="24"/>
          <w:bdr w:val="none" w:sz="0" w:space="0" w:color="auto" w:frame="1"/>
        </w:rPr>
        <w:t>The key was e</w:t>
      </w:r>
      <w:r w:rsidR="00F67D7D" w:rsidRPr="00F67D7D">
        <w:rPr>
          <w:rFonts w:ascii="Arial" w:hAnsi="Arial" w:cs="Arial"/>
          <w:color w:val="201F1E"/>
          <w:sz w:val="24"/>
          <w:szCs w:val="24"/>
          <w:bdr w:val="none" w:sz="0" w:space="0" w:color="auto" w:frame="1"/>
        </w:rPr>
        <w:t xml:space="preserve">ngagement activities </w:t>
      </w:r>
      <w:r w:rsidR="00F67D7D">
        <w:rPr>
          <w:rFonts w:ascii="Arial" w:hAnsi="Arial" w:cs="Arial"/>
          <w:color w:val="201F1E"/>
          <w:sz w:val="24"/>
          <w:szCs w:val="24"/>
          <w:bdr w:val="none" w:sz="0" w:space="0" w:color="auto" w:frame="1"/>
        </w:rPr>
        <w:t xml:space="preserve">encouraging </w:t>
      </w:r>
      <w:r w:rsidR="00F67D7D" w:rsidRPr="00F67D7D">
        <w:rPr>
          <w:rFonts w:ascii="Arial" w:hAnsi="Arial" w:cs="Arial"/>
          <w:color w:val="201F1E"/>
          <w:sz w:val="24"/>
          <w:szCs w:val="24"/>
          <w:bdr w:val="none" w:sz="0" w:space="0" w:color="auto" w:frame="1"/>
        </w:rPr>
        <w:t xml:space="preserve">participatory </w:t>
      </w:r>
      <w:r w:rsidR="00F67D7D">
        <w:rPr>
          <w:rFonts w:ascii="Arial" w:hAnsi="Arial" w:cs="Arial"/>
          <w:color w:val="201F1E"/>
          <w:sz w:val="24"/>
          <w:szCs w:val="24"/>
          <w:bdr w:val="none" w:sz="0" w:space="0" w:color="auto" w:frame="1"/>
        </w:rPr>
        <w:t>activity that would lead to</w:t>
      </w:r>
      <w:r w:rsidR="00F67D7D" w:rsidRPr="00F67D7D">
        <w:rPr>
          <w:rFonts w:ascii="Arial" w:hAnsi="Arial" w:cs="Arial"/>
          <w:color w:val="201F1E"/>
          <w:sz w:val="24"/>
          <w:szCs w:val="24"/>
          <w:bdr w:val="none" w:sz="0" w:space="0" w:color="auto" w:frame="1"/>
        </w:rPr>
        <w:t xml:space="preserve"> co-produced research</w:t>
      </w:r>
      <w:r w:rsidR="00F67D7D">
        <w:rPr>
          <w:rFonts w:ascii="Arial" w:hAnsi="Arial" w:cs="Arial"/>
          <w:color w:val="201F1E"/>
          <w:sz w:val="24"/>
          <w:szCs w:val="24"/>
          <w:bdr w:val="none" w:sz="0" w:space="0" w:color="auto" w:frame="1"/>
        </w:rPr>
        <w:t xml:space="preserve"> in the longer term.</w:t>
      </w:r>
    </w:p>
    <w:p w14:paraId="747D2230" w14:textId="17D6044C" w:rsidR="00592EAF" w:rsidRPr="00592EAF" w:rsidRDefault="00592EAF" w:rsidP="00AC21F7">
      <w:pPr>
        <w:pStyle w:val="xmsonormal"/>
        <w:shd w:val="clear" w:color="auto" w:fill="FFFFFF"/>
        <w:jc w:val="both"/>
        <w:rPr>
          <w:rFonts w:ascii="Arial" w:hAnsi="Arial" w:cs="Arial"/>
          <w:color w:val="201F1E"/>
          <w:sz w:val="24"/>
          <w:szCs w:val="24"/>
          <w:bdr w:val="none" w:sz="0" w:space="0" w:color="auto" w:frame="1"/>
        </w:rPr>
      </w:pPr>
      <w:r w:rsidRPr="00592EAF">
        <w:rPr>
          <w:rFonts w:ascii="Arial" w:hAnsi="Arial" w:cs="Arial"/>
          <w:color w:val="201F1E"/>
          <w:sz w:val="24"/>
          <w:szCs w:val="24"/>
          <w:bdr w:val="none" w:sz="0" w:space="0" w:color="auto" w:frame="1"/>
        </w:rPr>
        <w:t xml:space="preserve">‘Action research’ involves </w:t>
      </w:r>
      <w:r w:rsidR="00D255E4" w:rsidRPr="00592EAF">
        <w:rPr>
          <w:rFonts w:ascii="Arial" w:hAnsi="Arial" w:cs="Arial"/>
          <w:color w:val="201F1E"/>
          <w:sz w:val="24"/>
          <w:szCs w:val="24"/>
          <w:bdr w:val="none" w:sz="0" w:space="0" w:color="auto" w:frame="1"/>
        </w:rPr>
        <w:t>activity</w:t>
      </w:r>
      <w:r w:rsidRPr="00592EAF">
        <w:rPr>
          <w:rFonts w:ascii="Arial" w:hAnsi="Arial" w:cs="Arial"/>
          <w:color w:val="201F1E"/>
          <w:sz w:val="24"/>
          <w:szCs w:val="24"/>
          <w:bdr w:val="none" w:sz="0" w:space="0" w:color="auto" w:frame="1"/>
        </w:rPr>
        <w:t>, evaluation, and critical reflection and changes in practice. Such co-produced research require</w:t>
      </w:r>
      <w:r w:rsidR="00D255E4">
        <w:rPr>
          <w:rFonts w:ascii="Arial" w:hAnsi="Arial" w:cs="Arial"/>
          <w:color w:val="201F1E"/>
          <w:sz w:val="24"/>
          <w:szCs w:val="24"/>
          <w:bdr w:val="none" w:sz="0" w:space="0" w:color="auto" w:frame="1"/>
        </w:rPr>
        <w:t>s</w:t>
      </w:r>
      <w:r w:rsidRPr="00592EAF">
        <w:rPr>
          <w:rFonts w:ascii="Arial" w:hAnsi="Arial" w:cs="Arial"/>
          <w:color w:val="201F1E"/>
          <w:sz w:val="24"/>
          <w:szCs w:val="24"/>
          <w:bdr w:val="none" w:sz="0" w:space="0" w:color="auto" w:frame="1"/>
        </w:rPr>
        <w:t xml:space="preserve"> a development stage (this project), followed by implementation and </w:t>
      </w:r>
      <w:r w:rsidR="0053496A">
        <w:rPr>
          <w:rFonts w:ascii="Arial" w:hAnsi="Arial" w:cs="Arial"/>
          <w:color w:val="201F1E"/>
          <w:sz w:val="24"/>
          <w:szCs w:val="24"/>
          <w:bdr w:val="none" w:sz="0" w:space="0" w:color="auto" w:frame="1"/>
        </w:rPr>
        <w:t xml:space="preserve">further </w:t>
      </w:r>
      <w:r w:rsidRPr="00592EAF">
        <w:rPr>
          <w:rFonts w:ascii="Arial" w:hAnsi="Arial" w:cs="Arial"/>
          <w:color w:val="201F1E"/>
          <w:sz w:val="24"/>
          <w:szCs w:val="24"/>
          <w:bdr w:val="none" w:sz="0" w:space="0" w:color="auto" w:frame="1"/>
        </w:rPr>
        <w:t xml:space="preserve">evaluation. The </w:t>
      </w:r>
      <w:r w:rsidR="0053496A">
        <w:rPr>
          <w:rFonts w:ascii="Arial" w:hAnsi="Arial" w:cs="Arial"/>
          <w:color w:val="201F1E"/>
          <w:sz w:val="24"/>
          <w:szCs w:val="24"/>
          <w:bdr w:val="none" w:sz="0" w:space="0" w:color="auto" w:frame="1"/>
        </w:rPr>
        <w:t xml:space="preserve">project </w:t>
      </w:r>
      <w:r w:rsidRPr="00592EAF">
        <w:rPr>
          <w:rFonts w:ascii="Arial" w:hAnsi="Arial" w:cs="Arial"/>
          <w:color w:val="201F1E"/>
          <w:sz w:val="24"/>
          <w:szCs w:val="24"/>
          <w:bdr w:val="none" w:sz="0" w:space="0" w:color="auto" w:frame="1"/>
        </w:rPr>
        <w:t>engage</w:t>
      </w:r>
      <w:r w:rsidR="0053496A">
        <w:rPr>
          <w:rFonts w:ascii="Arial" w:hAnsi="Arial" w:cs="Arial"/>
          <w:color w:val="201F1E"/>
          <w:sz w:val="24"/>
          <w:szCs w:val="24"/>
          <w:bdr w:val="none" w:sz="0" w:space="0" w:color="auto" w:frame="1"/>
        </w:rPr>
        <w:t>d</w:t>
      </w:r>
      <w:r w:rsidRPr="00592EAF">
        <w:rPr>
          <w:rFonts w:ascii="Arial" w:hAnsi="Arial" w:cs="Arial"/>
          <w:color w:val="201F1E"/>
          <w:sz w:val="24"/>
          <w:szCs w:val="24"/>
          <w:bdr w:val="none" w:sz="0" w:space="0" w:color="auto" w:frame="1"/>
        </w:rPr>
        <w:t xml:space="preserve"> teachers in critical explor</w:t>
      </w:r>
      <w:r w:rsidR="0053496A">
        <w:rPr>
          <w:rFonts w:ascii="Arial" w:hAnsi="Arial" w:cs="Arial"/>
          <w:color w:val="201F1E"/>
          <w:sz w:val="24"/>
          <w:szCs w:val="24"/>
          <w:bdr w:val="none" w:sz="0" w:space="0" w:color="auto" w:frame="1"/>
        </w:rPr>
        <w:t>ation of</w:t>
      </w:r>
      <w:r w:rsidRPr="00592EAF">
        <w:rPr>
          <w:rFonts w:ascii="Arial" w:hAnsi="Arial" w:cs="Arial"/>
          <w:color w:val="201F1E"/>
          <w:sz w:val="24"/>
          <w:szCs w:val="24"/>
          <w:bdr w:val="none" w:sz="0" w:space="0" w:color="auto" w:frame="1"/>
        </w:rPr>
        <w:t xml:space="preserve"> how maps (as one of the main resources for locality studies in the project) are complex cultural documents</w:t>
      </w:r>
      <w:r w:rsidR="00D255E4">
        <w:rPr>
          <w:rFonts w:ascii="Arial" w:hAnsi="Arial" w:cs="Arial"/>
          <w:color w:val="201F1E"/>
          <w:sz w:val="24"/>
          <w:szCs w:val="24"/>
          <w:bdr w:val="none" w:sz="0" w:space="0" w:color="auto" w:frame="1"/>
        </w:rPr>
        <w:t xml:space="preserve"> that aid understanding of place, heritage, and create opportunities to build a sustainable future.</w:t>
      </w:r>
      <w:r w:rsidRPr="00592EAF">
        <w:rPr>
          <w:rFonts w:ascii="Arial" w:hAnsi="Arial" w:cs="Arial"/>
          <w:color w:val="201F1E"/>
          <w:sz w:val="24"/>
          <w:szCs w:val="24"/>
          <w:bdr w:val="none" w:sz="0" w:space="0" w:color="auto" w:frame="1"/>
        </w:rPr>
        <w:t xml:space="preserve"> </w:t>
      </w:r>
    </w:p>
    <w:p w14:paraId="3550DAB2" w14:textId="01BB7C2E" w:rsidR="00E61020" w:rsidRDefault="00592EAF" w:rsidP="00AC21F7">
      <w:pPr>
        <w:pStyle w:val="xmsonormal"/>
        <w:shd w:val="clear" w:color="auto" w:fill="FFFFFF"/>
        <w:spacing w:before="0" w:beforeAutospacing="0" w:after="0" w:afterAutospacing="0"/>
        <w:jc w:val="both"/>
        <w:rPr>
          <w:rFonts w:ascii="Arial" w:hAnsi="Arial" w:cs="Arial"/>
          <w:color w:val="201F1E"/>
          <w:sz w:val="24"/>
          <w:szCs w:val="24"/>
          <w:bdr w:val="none" w:sz="0" w:space="0" w:color="auto" w:frame="1"/>
        </w:rPr>
      </w:pPr>
      <w:r w:rsidRPr="00592EAF">
        <w:rPr>
          <w:rFonts w:ascii="Arial" w:hAnsi="Arial" w:cs="Arial"/>
          <w:color w:val="201F1E"/>
          <w:sz w:val="24"/>
          <w:szCs w:val="24"/>
          <w:bdr w:val="none" w:sz="0" w:space="0" w:color="auto" w:frame="1"/>
        </w:rPr>
        <w:t xml:space="preserve">CCCU and </w:t>
      </w:r>
      <w:r w:rsidR="0053496A">
        <w:rPr>
          <w:rFonts w:ascii="Arial" w:hAnsi="Arial" w:cs="Arial"/>
          <w:color w:val="201F1E"/>
          <w:sz w:val="24"/>
          <w:szCs w:val="24"/>
          <w:bdr w:val="none" w:sz="0" w:space="0" w:color="auto" w:frame="1"/>
        </w:rPr>
        <w:t>its</w:t>
      </w:r>
      <w:r w:rsidRPr="00592EAF">
        <w:rPr>
          <w:rFonts w:ascii="Arial" w:hAnsi="Arial" w:cs="Arial"/>
          <w:color w:val="201F1E"/>
          <w:sz w:val="24"/>
          <w:szCs w:val="24"/>
          <w:bdr w:val="none" w:sz="0" w:space="0" w:color="auto" w:frame="1"/>
        </w:rPr>
        <w:t xml:space="preserve"> partner</w:t>
      </w:r>
      <w:r w:rsidR="0053496A">
        <w:rPr>
          <w:rFonts w:ascii="Arial" w:hAnsi="Arial" w:cs="Arial"/>
          <w:color w:val="201F1E"/>
          <w:sz w:val="24"/>
          <w:szCs w:val="24"/>
          <w:bdr w:val="none" w:sz="0" w:space="0" w:color="auto" w:frame="1"/>
        </w:rPr>
        <w:t xml:space="preserve"> organisations,</w:t>
      </w:r>
      <w:r w:rsidRPr="00592EAF">
        <w:rPr>
          <w:rFonts w:ascii="Arial" w:hAnsi="Arial" w:cs="Arial"/>
          <w:color w:val="201F1E"/>
          <w:sz w:val="24"/>
          <w:szCs w:val="24"/>
          <w:bdr w:val="none" w:sz="0" w:space="0" w:color="auto" w:frame="1"/>
        </w:rPr>
        <w:t xml:space="preserve"> working </w:t>
      </w:r>
      <w:r w:rsidR="00E61020">
        <w:rPr>
          <w:rFonts w:ascii="Arial" w:hAnsi="Arial" w:cs="Arial"/>
          <w:color w:val="201F1E"/>
          <w:sz w:val="24"/>
          <w:szCs w:val="24"/>
          <w:bdr w:val="none" w:sz="0" w:space="0" w:color="auto" w:frame="1"/>
        </w:rPr>
        <w:t xml:space="preserve">directly </w:t>
      </w:r>
      <w:r w:rsidRPr="00592EAF">
        <w:rPr>
          <w:rFonts w:ascii="Arial" w:hAnsi="Arial" w:cs="Arial"/>
          <w:color w:val="201F1E"/>
          <w:sz w:val="24"/>
          <w:szCs w:val="24"/>
          <w:bdr w:val="none" w:sz="0" w:space="0" w:color="auto" w:frame="1"/>
        </w:rPr>
        <w:t>with schools</w:t>
      </w:r>
      <w:r w:rsidR="008B65AA">
        <w:rPr>
          <w:rFonts w:ascii="Arial" w:hAnsi="Arial" w:cs="Arial"/>
          <w:color w:val="201F1E"/>
          <w:sz w:val="24"/>
          <w:szCs w:val="24"/>
          <w:bdr w:val="none" w:sz="0" w:space="0" w:color="auto" w:frame="1"/>
        </w:rPr>
        <w:t xml:space="preserve"> </w:t>
      </w:r>
      <w:r w:rsidRPr="00592EAF">
        <w:rPr>
          <w:rFonts w:ascii="Arial" w:hAnsi="Arial" w:cs="Arial"/>
          <w:color w:val="201F1E"/>
          <w:sz w:val="24"/>
          <w:szCs w:val="24"/>
          <w:bdr w:val="none" w:sz="0" w:space="0" w:color="auto" w:frame="1"/>
        </w:rPr>
        <w:t>develop</w:t>
      </w:r>
      <w:r w:rsidR="008B65AA">
        <w:rPr>
          <w:rFonts w:ascii="Arial" w:hAnsi="Arial" w:cs="Arial"/>
          <w:color w:val="201F1E"/>
          <w:sz w:val="24"/>
          <w:szCs w:val="24"/>
          <w:bdr w:val="none" w:sz="0" w:space="0" w:color="auto" w:frame="1"/>
        </w:rPr>
        <w:t>ed</w:t>
      </w:r>
      <w:r w:rsidRPr="00592EAF">
        <w:rPr>
          <w:rFonts w:ascii="Arial" w:hAnsi="Arial" w:cs="Arial"/>
          <w:color w:val="201F1E"/>
          <w:sz w:val="24"/>
          <w:szCs w:val="24"/>
          <w:bdr w:val="none" w:sz="0" w:space="0" w:color="auto" w:frame="1"/>
        </w:rPr>
        <w:t xml:space="preserve"> </w:t>
      </w:r>
      <w:r w:rsidR="008B65AA">
        <w:rPr>
          <w:rFonts w:ascii="Arial" w:hAnsi="Arial" w:cs="Arial"/>
          <w:color w:val="201F1E"/>
          <w:sz w:val="24"/>
          <w:szCs w:val="24"/>
          <w:bdr w:val="none" w:sz="0" w:space="0" w:color="auto" w:frame="1"/>
        </w:rPr>
        <w:t xml:space="preserve">the foundation </w:t>
      </w:r>
      <w:r w:rsidRPr="00592EAF">
        <w:rPr>
          <w:rFonts w:ascii="Arial" w:hAnsi="Arial" w:cs="Arial"/>
          <w:color w:val="201F1E"/>
          <w:sz w:val="24"/>
          <w:szCs w:val="24"/>
          <w:bdr w:val="none" w:sz="0" w:space="0" w:color="auto" w:frame="1"/>
        </w:rPr>
        <w:t xml:space="preserve">for </w:t>
      </w:r>
      <w:r w:rsidR="008B65AA">
        <w:rPr>
          <w:rFonts w:ascii="Arial" w:hAnsi="Arial" w:cs="Arial"/>
          <w:color w:val="201F1E"/>
          <w:sz w:val="24"/>
          <w:szCs w:val="24"/>
          <w:bdr w:val="none" w:sz="0" w:space="0" w:color="auto" w:frame="1"/>
        </w:rPr>
        <w:t xml:space="preserve">co-development of </w:t>
      </w:r>
      <w:r w:rsidRPr="00592EAF">
        <w:rPr>
          <w:rFonts w:ascii="Arial" w:hAnsi="Arial" w:cs="Arial"/>
          <w:color w:val="201F1E"/>
          <w:sz w:val="24"/>
          <w:szCs w:val="24"/>
          <w:bdr w:val="none" w:sz="0" w:space="0" w:color="auto" w:frame="1"/>
        </w:rPr>
        <w:t xml:space="preserve">learning resources, piloted in Canterbury, with the intention that it </w:t>
      </w:r>
      <w:r w:rsidR="008B65AA">
        <w:rPr>
          <w:rFonts w:ascii="Arial" w:hAnsi="Arial" w:cs="Arial"/>
          <w:color w:val="201F1E"/>
          <w:sz w:val="24"/>
          <w:szCs w:val="24"/>
          <w:bdr w:val="none" w:sz="0" w:space="0" w:color="auto" w:frame="1"/>
        </w:rPr>
        <w:t>will</w:t>
      </w:r>
      <w:r w:rsidRPr="00592EAF">
        <w:rPr>
          <w:rFonts w:ascii="Arial" w:hAnsi="Arial" w:cs="Arial"/>
          <w:color w:val="201F1E"/>
          <w:sz w:val="24"/>
          <w:szCs w:val="24"/>
          <w:bdr w:val="none" w:sz="0" w:space="0" w:color="auto" w:frame="1"/>
        </w:rPr>
        <w:t xml:space="preserve"> be adapted for nationwide use</w:t>
      </w:r>
      <w:r w:rsidR="008B65AA">
        <w:rPr>
          <w:rFonts w:ascii="Arial" w:hAnsi="Arial" w:cs="Arial"/>
          <w:color w:val="201F1E"/>
          <w:sz w:val="24"/>
          <w:szCs w:val="24"/>
          <w:bdr w:val="none" w:sz="0" w:space="0" w:color="auto" w:frame="1"/>
        </w:rPr>
        <w:t xml:space="preserve">, </w:t>
      </w:r>
      <w:r w:rsidRPr="00592EAF">
        <w:rPr>
          <w:rFonts w:ascii="Arial" w:hAnsi="Arial" w:cs="Arial"/>
          <w:color w:val="201F1E"/>
          <w:sz w:val="24"/>
          <w:szCs w:val="24"/>
          <w:bdr w:val="none" w:sz="0" w:space="0" w:color="auto" w:frame="1"/>
        </w:rPr>
        <w:t xml:space="preserve">underpinned by </w:t>
      </w:r>
      <w:r w:rsidR="008B65AA">
        <w:rPr>
          <w:rFonts w:ascii="Arial" w:hAnsi="Arial" w:cs="Arial"/>
          <w:color w:val="201F1E"/>
          <w:sz w:val="24"/>
          <w:szCs w:val="24"/>
          <w:bdr w:val="none" w:sz="0" w:space="0" w:color="auto" w:frame="1"/>
        </w:rPr>
        <w:t>appropriate</w:t>
      </w:r>
      <w:r w:rsidRPr="00592EAF">
        <w:rPr>
          <w:rFonts w:ascii="Arial" w:hAnsi="Arial" w:cs="Arial"/>
          <w:color w:val="201F1E"/>
          <w:sz w:val="24"/>
          <w:szCs w:val="24"/>
          <w:bdr w:val="none" w:sz="0" w:space="0" w:color="auto" w:frame="1"/>
        </w:rPr>
        <w:t xml:space="preserve"> cartograph</w:t>
      </w:r>
      <w:r w:rsidR="008B65AA">
        <w:rPr>
          <w:rFonts w:ascii="Arial" w:hAnsi="Arial" w:cs="Arial"/>
          <w:color w:val="201F1E"/>
          <w:sz w:val="24"/>
          <w:szCs w:val="24"/>
          <w:bdr w:val="none" w:sz="0" w:space="0" w:color="auto" w:frame="1"/>
        </w:rPr>
        <w:t>ic</w:t>
      </w:r>
      <w:r w:rsidRPr="00592EAF">
        <w:rPr>
          <w:rFonts w:ascii="Arial" w:hAnsi="Arial" w:cs="Arial"/>
          <w:color w:val="201F1E"/>
          <w:sz w:val="24"/>
          <w:szCs w:val="24"/>
          <w:bdr w:val="none" w:sz="0" w:space="0" w:color="auto" w:frame="1"/>
        </w:rPr>
        <w:t xml:space="preserve"> and education theory</w:t>
      </w:r>
      <w:r w:rsidR="00E61020">
        <w:rPr>
          <w:rFonts w:ascii="Arial" w:hAnsi="Arial" w:cs="Arial"/>
          <w:color w:val="201F1E"/>
          <w:sz w:val="24"/>
          <w:szCs w:val="24"/>
          <w:bdr w:val="none" w:sz="0" w:space="0" w:color="auto" w:frame="1"/>
        </w:rPr>
        <w:t xml:space="preserve"> and best practice</w:t>
      </w:r>
      <w:r w:rsidRPr="00592EAF">
        <w:rPr>
          <w:rFonts w:ascii="Arial" w:hAnsi="Arial" w:cs="Arial"/>
          <w:color w:val="201F1E"/>
          <w:sz w:val="24"/>
          <w:szCs w:val="24"/>
          <w:bdr w:val="none" w:sz="0" w:space="0" w:color="auto" w:frame="1"/>
        </w:rPr>
        <w:t xml:space="preserve">. </w:t>
      </w:r>
      <w:r w:rsidR="00E61020">
        <w:rPr>
          <w:rFonts w:ascii="Arial" w:hAnsi="Arial" w:cs="Arial"/>
          <w:color w:val="201F1E"/>
          <w:sz w:val="24"/>
          <w:szCs w:val="24"/>
          <w:bdr w:val="none" w:sz="0" w:space="0" w:color="auto" w:frame="1"/>
        </w:rPr>
        <w:t>The project was underpinned by Research England’s belief that:</w:t>
      </w:r>
    </w:p>
    <w:p w14:paraId="092C05C8" w14:textId="77777777" w:rsidR="00E61020" w:rsidRDefault="00E61020" w:rsidP="00AC21F7">
      <w:pPr>
        <w:pStyle w:val="xmsonormal"/>
        <w:shd w:val="clear" w:color="auto" w:fill="FFFFFF"/>
        <w:spacing w:before="0" w:beforeAutospacing="0" w:after="0" w:afterAutospacing="0"/>
        <w:jc w:val="both"/>
        <w:rPr>
          <w:rFonts w:ascii="Arial" w:hAnsi="Arial" w:cs="Arial"/>
          <w:color w:val="201F1E"/>
          <w:sz w:val="24"/>
          <w:szCs w:val="24"/>
          <w:bdr w:val="none" w:sz="0" w:space="0" w:color="auto" w:frame="1"/>
        </w:rPr>
      </w:pPr>
    </w:p>
    <w:p w14:paraId="3D66D282" w14:textId="52CE4F67" w:rsidR="00E61020" w:rsidRPr="00E61020" w:rsidRDefault="00E61020" w:rsidP="00AC21F7">
      <w:pPr>
        <w:pStyle w:val="xmsonormal"/>
        <w:shd w:val="clear" w:color="auto" w:fill="FFFFFF"/>
        <w:spacing w:before="0" w:beforeAutospacing="0" w:after="0" w:afterAutospacing="0"/>
        <w:jc w:val="both"/>
        <w:rPr>
          <w:rFonts w:ascii="Arial" w:hAnsi="Arial" w:cs="Arial"/>
          <w:i/>
          <w:iCs/>
          <w:color w:val="201F1E"/>
          <w:sz w:val="22"/>
          <w:szCs w:val="22"/>
          <w:bdr w:val="none" w:sz="0" w:space="0" w:color="auto" w:frame="1"/>
        </w:rPr>
      </w:pPr>
      <w:r w:rsidRPr="00E61020">
        <w:rPr>
          <w:rFonts w:ascii="Arial" w:hAnsi="Arial" w:cs="Arial"/>
          <w:i/>
          <w:iCs/>
          <w:color w:val="201F1E"/>
          <w:sz w:val="22"/>
          <w:szCs w:val="22"/>
          <w:bdr w:val="none" w:sz="0" w:space="0" w:color="auto" w:frame="1"/>
        </w:rPr>
        <w:t>“Participatory or co-produced research strengthens research outcomes by involving the communities and users of research, better recognising their experience, needs and preferences, and giving greater agency to communities to implement findings.”</w:t>
      </w:r>
    </w:p>
    <w:p w14:paraId="4FC90300" w14:textId="77777777" w:rsidR="00E61020" w:rsidRDefault="00E61020" w:rsidP="00AC21F7">
      <w:pPr>
        <w:pStyle w:val="xmsonormal"/>
        <w:shd w:val="clear" w:color="auto" w:fill="FFFFFF"/>
        <w:spacing w:before="0" w:beforeAutospacing="0" w:after="0" w:afterAutospacing="0"/>
        <w:jc w:val="both"/>
        <w:rPr>
          <w:rFonts w:ascii="Arial" w:hAnsi="Arial" w:cs="Arial"/>
          <w:color w:val="201F1E"/>
          <w:sz w:val="24"/>
          <w:szCs w:val="24"/>
          <w:bdr w:val="none" w:sz="0" w:space="0" w:color="auto" w:frame="1"/>
        </w:rPr>
      </w:pPr>
    </w:p>
    <w:p w14:paraId="6259E328" w14:textId="3DDE5669" w:rsidR="003F47DD" w:rsidRDefault="00592EAF" w:rsidP="00AC21F7">
      <w:pPr>
        <w:pStyle w:val="xmsonormal"/>
        <w:shd w:val="clear" w:color="auto" w:fill="FFFFFF"/>
        <w:spacing w:before="0" w:beforeAutospacing="0" w:after="0" w:afterAutospacing="0"/>
        <w:jc w:val="both"/>
        <w:rPr>
          <w:rFonts w:ascii="Arial" w:hAnsi="Arial" w:cs="Arial"/>
          <w:color w:val="201F1E"/>
          <w:sz w:val="24"/>
          <w:szCs w:val="24"/>
          <w:bdr w:val="none" w:sz="0" w:space="0" w:color="auto" w:frame="1"/>
        </w:rPr>
      </w:pPr>
      <w:r w:rsidRPr="00592EAF">
        <w:rPr>
          <w:rFonts w:ascii="Arial" w:hAnsi="Arial" w:cs="Arial"/>
          <w:color w:val="201F1E"/>
          <w:sz w:val="24"/>
          <w:szCs w:val="24"/>
          <w:bdr w:val="none" w:sz="0" w:space="0" w:color="auto" w:frame="1"/>
        </w:rPr>
        <w:t>While the project focus</w:t>
      </w:r>
      <w:r w:rsidR="00E61020">
        <w:rPr>
          <w:rFonts w:ascii="Arial" w:hAnsi="Arial" w:cs="Arial"/>
          <w:color w:val="201F1E"/>
          <w:sz w:val="24"/>
          <w:szCs w:val="24"/>
          <w:bdr w:val="none" w:sz="0" w:space="0" w:color="auto" w:frame="1"/>
        </w:rPr>
        <w:t>ed</w:t>
      </w:r>
      <w:r w:rsidRPr="00592EAF">
        <w:rPr>
          <w:rFonts w:ascii="Arial" w:hAnsi="Arial" w:cs="Arial"/>
          <w:color w:val="201F1E"/>
          <w:sz w:val="24"/>
          <w:szCs w:val="24"/>
          <w:bdr w:val="none" w:sz="0" w:space="0" w:color="auto" w:frame="1"/>
        </w:rPr>
        <w:t xml:space="preserve"> specifically </w:t>
      </w:r>
      <w:r w:rsidR="00514893">
        <w:rPr>
          <w:rFonts w:ascii="Arial" w:hAnsi="Arial" w:cs="Arial"/>
          <w:color w:val="201F1E"/>
          <w:sz w:val="24"/>
          <w:szCs w:val="24"/>
          <w:bdr w:val="none" w:sz="0" w:space="0" w:color="auto" w:frame="1"/>
        </w:rPr>
        <w:t xml:space="preserve">on </w:t>
      </w:r>
      <w:r w:rsidRPr="00592EAF">
        <w:rPr>
          <w:rFonts w:ascii="Arial" w:hAnsi="Arial" w:cs="Arial"/>
          <w:color w:val="201F1E"/>
          <w:sz w:val="24"/>
          <w:szCs w:val="24"/>
          <w:bdr w:val="none" w:sz="0" w:space="0" w:color="auto" w:frame="1"/>
        </w:rPr>
        <w:t>KS2, the project has the potential to be adapted to other Key Stages</w:t>
      </w:r>
      <w:r w:rsidR="0053496A">
        <w:rPr>
          <w:rFonts w:ascii="Arial" w:hAnsi="Arial" w:cs="Arial"/>
          <w:color w:val="201F1E"/>
          <w:sz w:val="24"/>
          <w:szCs w:val="24"/>
          <w:bdr w:val="none" w:sz="0" w:space="0" w:color="auto" w:frame="1"/>
        </w:rPr>
        <w:t xml:space="preserve"> (especially KS3 because of the importance of transition from Primary to Secondary Education). The project also has relevance to </w:t>
      </w:r>
      <w:r w:rsidRPr="00592EAF">
        <w:rPr>
          <w:rFonts w:ascii="Arial" w:hAnsi="Arial" w:cs="Arial"/>
          <w:color w:val="201F1E"/>
          <w:sz w:val="24"/>
          <w:szCs w:val="24"/>
          <w:bdr w:val="none" w:sz="0" w:space="0" w:color="auto" w:frame="1"/>
        </w:rPr>
        <w:t>adult community participation and learning</w:t>
      </w:r>
      <w:r w:rsidR="008B65AA">
        <w:rPr>
          <w:rFonts w:ascii="Arial" w:hAnsi="Arial" w:cs="Arial"/>
          <w:color w:val="201F1E"/>
          <w:sz w:val="24"/>
          <w:szCs w:val="24"/>
          <w:bdr w:val="none" w:sz="0" w:space="0" w:color="auto" w:frame="1"/>
        </w:rPr>
        <w:t xml:space="preserve"> about sustainability, sense of place, and heritage</w:t>
      </w:r>
      <w:r w:rsidR="00F67D7D">
        <w:rPr>
          <w:rFonts w:ascii="Arial" w:hAnsi="Arial" w:cs="Arial"/>
          <w:color w:val="201F1E"/>
          <w:sz w:val="24"/>
          <w:szCs w:val="24"/>
          <w:bdr w:val="none" w:sz="0" w:space="0" w:color="auto" w:frame="1"/>
        </w:rPr>
        <w:t>.</w:t>
      </w:r>
    </w:p>
    <w:p w14:paraId="0A25E7B5" w14:textId="6B36B4DC" w:rsidR="00E61020" w:rsidRDefault="00E61020" w:rsidP="00AC21F7">
      <w:pPr>
        <w:pStyle w:val="xmsonormal"/>
        <w:shd w:val="clear" w:color="auto" w:fill="FFFFFF"/>
        <w:spacing w:before="0" w:beforeAutospacing="0" w:after="0" w:afterAutospacing="0"/>
        <w:jc w:val="both"/>
        <w:rPr>
          <w:rFonts w:ascii="Arial" w:hAnsi="Arial" w:cs="Arial"/>
          <w:color w:val="201F1E"/>
          <w:sz w:val="24"/>
          <w:szCs w:val="24"/>
          <w:bdr w:val="none" w:sz="0" w:space="0" w:color="auto" w:frame="1"/>
        </w:rPr>
      </w:pPr>
    </w:p>
    <w:p w14:paraId="31D70289" w14:textId="77777777" w:rsidR="009B33B0" w:rsidRDefault="009B33B0" w:rsidP="00AC21F7">
      <w:pPr>
        <w:pStyle w:val="xmsonormal"/>
        <w:shd w:val="clear" w:color="auto" w:fill="FFFFFF"/>
        <w:spacing w:before="0" w:beforeAutospacing="0" w:after="0" w:afterAutospacing="0"/>
        <w:jc w:val="both"/>
        <w:rPr>
          <w:rFonts w:ascii="Arial" w:hAnsi="Arial" w:cs="Arial"/>
          <w:color w:val="201F1E"/>
          <w:sz w:val="24"/>
          <w:szCs w:val="24"/>
          <w:bdr w:val="none" w:sz="0" w:space="0" w:color="auto" w:frame="1"/>
        </w:rPr>
      </w:pPr>
    </w:p>
    <w:p w14:paraId="734AE2B7" w14:textId="77777777" w:rsidR="00F113E4" w:rsidRDefault="00F113E4" w:rsidP="00AC21F7">
      <w:pPr>
        <w:pStyle w:val="xmsonormal"/>
        <w:shd w:val="clear" w:color="auto" w:fill="FFFFFF"/>
        <w:spacing w:before="0" w:beforeAutospacing="0" w:after="0" w:afterAutospacing="0"/>
        <w:jc w:val="both"/>
        <w:rPr>
          <w:rFonts w:ascii="Arial" w:hAnsi="Arial" w:cs="Arial"/>
          <w:color w:val="201F1E"/>
          <w:sz w:val="24"/>
          <w:szCs w:val="24"/>
          <w:bdr w:val="none" w:sz="0" w:space="0" w:color="auto" w:frame="1"/>
        </w:rPr>
      </w:pPr>
    </w:p>
    <w:p w14:paraId="2089098E" w14:textId="77777777" w:rsidR="009B33B0" w:rsidRPr="009B33B0" w:rsidRDefault="009B33B0" w:rsidP="00AC21F7">
      <w:pPr>
        <w:pStyle w:val="xmsonormal"/>
        <w:shd w:val="clear" w:color="auto" w:fill="FFFFFF"/>
        <w:spacing w:before="0" w:beforeAutospacing="0" w:after="0" w:afterAutospacing="0"/>
        <w:jc w:val="both"/>
        <w:rPr>
          <w:rFonts w:ascii="Arial" w:hAnsi="Arial" w:cs="Arial"/>
          <w:b/>
          <w:color w:val="201F1E"/>
          <w:sz w:val="24"/>
          <w:szCs w:val="24"/>
          <w:bdr w:val="none" w:sz="0" w:space="0" w:color="auto" w:frame="1"/>
        </w:rPr>
      </w:pPr>
      <w:r>
        <w:rPr>
          <w:rFonts w:ascii="Arial" w:hAnsi="Arial" w:cs="Arial"/>
          <w:b/>
          <w:color w:val="201F1E"/>
          <w:sz w:val="24"/>
          <w:szCs w:val="24"/>
          <w:bdr w:val="none" w:sz="0" w:space="0" w:color="auto" w:frame="1"/>
        </w:rPr>
        <w:t>Definition</w:t>
      </w:r>
      <w:r w:rsidRPr="009B33B0">
        <w:rPr>
          <w:rFonts w:ascii="Arial" w:hAnsi="Arial" w:cs="Arial"/>
          <w:b/>
          <w:color w:val="201F1E"/>
          <w:sz w:val="24"/>
          <w:szCs w:val="24"/>
          <w:bdr w:val="none" w:sz="0" w:space="0" w:color="auto" w:frame="1"/>
        </w:rPr>
        <w:t xml:space="preserve"> </w:t>
      </w:r>
      <w:r>
        <w:rPr>
          <w:rFonts w:ascii="Arial" w:hAnsi="Arial" w:cs="Arial"/>
          <w:b/>
          <w:color w:val="201F1E"/>
          <w:sz w:val="24"/>
          <w:szCs w:val="24"/>
          <w:bdr w:val="none" w:sz="0" w:space="0" w:color="auto" w:frame="1"/>
        </w:rPr>
        <w:t xml:space="preserve">of </w:t>
      </w:r>
      <w:r w:rsidRPr="009B33B0">
        <w:rPr>
          <w:rFonts w:ascii="Arial" w:hAnsi="Arial" w:cs="Arial"/>
          <w:b/>
          <w:color w:val="201F1E"/>
          <w:sz w:val="24"/>
          <w:szCs w:val="24"/>
          <w:bdr w:val="none" w:sz="0" w:space="0" w:color="auto" w:frame="1"/>
        </w:rPr>
        <w:t>Participatory Research</w:t>
      </w:r>
      <w:r>
        <w:rPr>
          <w:rFonts w:ascii="Arial" w:hAnsi="Arial" w:cs="Arial"/>
          <w:b/>
          <w:color w:val="201F1E"/>
          <w:sz w:val="24"/>
          <w:szCs w:val="24"/>
          <w:bdr w:val="none" w:sz="0" w:space="0" w:color="auto" w:frame="1"/>
        </w:rPr>
        <w:t xml:space="preserve"> adopted</w:t>
      </w:r>
      <w:r w:rsidRPr="009B33B0">
        <w:rPr>
          <w:rFonts w:ascii="Arial" w:hAnsi="Arial" w:cs="Arial"/>
          <w:b/>
          <w:color w:val="201F1E"/>
          <w:sz w:val="24"/>
          <w:szCs w:val="24"/>
          <w:bdr w:val="none" w:sz="0" w:space="0" w:color="auto" w:frame="1"/>
        </w:rPr>
        <w:t xml:space="preserve">: </w:t>
      </w:r>
    </w:p>
    <w:p w14:paraId="5B7EC31B" w14:textId="37DD24BD" w:rsidR="00D545E5" w:rsidRDefault="00D545E5" w:rsidP="00AC21F7">
      <w:pPr>
        <w:pStyle w:val="xmsonormal"/>
        <w:shd w:val="clear" w:color="auto" w:fill="FFFFFF"/>
        <w:jc w:val="both"/>
        <w:rPr>
          <w:rFonts w:ascii="Arial" w:hAnsi="Arial" w:cs="Arial"/>
          <w:color w:val="201F1E"/>
          <w:sz w:val="24"/>
          <w:szCs w:val="24"/>
          <w:bdr w:val="none" w:sz="0" w:space="0" w:color="auto" w:frame="1"/>
        </w:rPr>
      </w:pPr>
      <w:r>
        <w:rPr>
          <w:rFonts w:ascii="Arial" w:hAnsi="Arial" w:cs="Arial"/>
          <w:color w:val="201F1E"/>
          <w:sz w:val="24"/>
          <w:szCs w:val="24"/>
          <w:bdr w:val="none" w:sz="0" w:space="0" w:color="auto" w:frame="1"/>
        </w:rPr>
        <w:t>This project adopts</w:t>
      </w:r>
      <w:r w:rsidR="00DB68EE">
        <w:rPr>
          <w:rFonts w:ascii="Arial" w:hAnsi="Arial" w:cs="Arial"/>
          <w:color w:val="201F1E"/>
          <w:sz w:val="24"/>
          <w:szCs w:val="24"/>
          <w:bdr w:val="none" w:sz="0" w:space="0" w:color="auto" w:frame="1"/>
        </w:rPr>
        <w:t xml:space="preserve"> a p</w:t>
      </w:r>
      <w:r w:rsidRPr="00D545E5">
        <w:rPr>
          <w:rFonts w:ascii="Arial" w:hAnsi="Arial" w:cs="Arial"/>
          <w:color w:val="201F1E"/>
          <w:sz w:val="24"/>
          <w:szCs w:val="24"/>
          <w:bdr w:val="none" w:sz="0" w:space="0" w:color="auto" w:frame="1"/>
        </w:rPr>
        <w:t>articipatory action research (PAR) approach</w:t>
      </w:r>
      <w:r w:rsidR="002E7A19">
        <w:rPr>
          <w:rFonts w:ascii="Arial" w:hAnsi="Arial" w:cs="Arial"/>
          <w:color w:val="201F1E"/>
          <w:sz w:val="24"/>
          <w:szCs w:val="24"/>
          <w:bdr w:val="none" w:sz="0" w:space="0" w:color="auto" w:frame="1"/>
        </w:rPr>
        <w:t xml:space="preserve">. This </w:t>
      </w:r>
      <w:r w:rsidRPr="00D545E5">
        <w:rPr>
          <w:rFonts w:ascii="Arial" w:hAnsi="Arial" w:cs="Arial"/>
          <w:color w:val="201F1E"/>
          <w:sz w:val="24"/>
          <w:szCs w:val="24"/>
          <w:bdr w:val="none" w:sz="0" w:space="0" w:color="auto" w:frame="1"/>
        </w:rPr>
        <w:t xml:space="preserve">research </w:t>
      </w:r>
      <w:r w:rsidR="00DB68EE">
        <w:rPr>
          <w:rFonts w:ascii="Arial" w:hAnsi="Arial" w:cs="Arial"/>
          <w:color w:val="201F1E"/>
          <w:sz w:val="24"/>
          <w:szCs w:val="24"/>
          <w:bdr w:val="none" w:sz="0" w:space="0" w:color="auto" w:frame="1"/>
        </w:rPr>
        <w:t>perspective focuses on</w:t>
      </w:r>
      <w:r w:rsidRPr="00D545E5">
        <w:rPr>
          <w:rFonts w:ascii="Arial" w:hAnsi="Arial" w:cs="Arial"/>
          <w:color w:val="201F1E"/>
          <w:sz w:val="24"/>
          <w:szCs w:val="24"/>
          <w:bdr w:val="none" w:sz="0" w:space="0" w:color="auto" w:frame="1"/>
        </w:rPr>
        <w:t xml:space="preserve"> </w:t>
      </w:r>
      <w:r w:rsidR="00DB68EE">
        <w:rPr>
          <w:rFonts w:ascii="Arial" w:hAnsi="Arial" w:cs="Arial"/>
          <w:color w:val="201F1E"/>
          <w:sz w:val="24"/>
          <w:szCs w:val="24"/>
          <w:bdr w:val="none" w:sz="0" w:space="0" w:color="auto" w:frame="1"/>
        </w:rPr>
        <w:t>action</w:t>
      </w:r>
      <w:r w:rsidR="002E7A19">
        <w:rPr>
          <w:rFonts w:ascii="Arial" w:hAnsi="Arial" w:cs="Arial"/>
          <w:color w:val="201F1E"/>
          <w:sz w:val="24"/>
          <w:szCs w:val="24"/>
          <w:bdr w:val="none" w:sz="0" w:space="0" w:color="auto" w:frame="1"/>
        </w:rPr>
        <w:t xml:space="preserve"> (in this case curriculum making</w:t>
      </w:r>
      <w:r w:rsidR="008B65AA">
        <w:rPr>
          <w:rFonts w:ascii="Arial" w:hAnsi="Arial" w:cs="Arial"/>
          <w:color w:val="201F1E"/>
          <w:sz w:val="24"/>
          <w:szCs w:val="24"/>
          <w:bdr w:val="none" w:sz="0" w:space="0" w:color="auto" w:frame="1"/>
        </w:rPr>
        <w:t xml:space="preserve"> and development of learning resources</w:t>
      </w:r>
      <w:r w:rsidR="002E7A19">
        <w:rPr>
          <w:rFonts w:ascii="Arial" w:hAnsi="Arial" w:cs="Arial"/>
          <w:color w:val="201F1E"/>
          <w:sz w:val="24"/>
          <w:szCs w:val="24"/>
          <w:bdr w:val="none" w:sz="0" w:space="0" w:color="auto" w:frame="1"/>
        </w:rPr>
        <w:t>)</w:t>
      </w:r>
      <w:r w:rsidR="00DB68EE">
        <w:rPr>
          <w:rFonts w:ascii="Arial" w:hAnsi="Arial" w:cs="Arial"/>
          <w:color w:val="201F1E"/>
          <w:sz w:val="24"/>
          <w:szCs w:val="24"/>
          <w:bdr w:val="none" w:sz="0" w:space="0" w:color="auto" w:frame="1"/>
        </w:rPr>
        <w:t xml:space="preserve"> through </w:t>
      </w:r>
      <w:r w:rsidRPr="00D545E5">
        <w:rPr>
          <w:rFonts w:ascii="Arial" w:hAnsi="Arial" w:cs="Arial"/>
          <w:color w:val="201F1E"/>
          <w:sz w:val="24"/>
          <w:szCs w:val="24"/>
          <w:bdr w:val="none" w:sz="0" w:space="0" w:color="auto" w:frame="1"/>
        </w:rPr>
        <w:t>participation by</w:t>
      </w:r>
      <w:r w:rsidR="008B65AA">
        <w:rPr>
          <w:rFonts w:ascii="Arial" w:hAnsi="Arial" w:cs="Arial"/>
          <w:color w:val="201F1E"/>
          <w:sz w:val="24"/>
          <w:szCs w:val="24"/>
          <w:bdr w:val="none" w:sz="0" w:space="0" w:color="auto" w:frame="1"/>
        </w:rPr>
        <w:t xml:space="preserve"> those</w:t>
      </w:r>
      <w:r w:rsidR="00DB68EE">
        <w:rPr>
          <w:rFonts w:ascii="Arial" w:hAnsi="Arial" w:cs="Arial"/>
          <w:color w:val="201F1E"/>
          <w:sz w:val="24"/>
          <w:szCs w:val="24"/>
          <w:bdr w:val="none" w:sz="0" w:space="0" w:color="auto" w:frame="1"/>
        </w:rPr>
        <w:t xml:space="preserve"> </w:t>
      </w:r>
      <w:r w:rsidRPr="00D545E5">
        <w:rPr>
          <w:rFonts w:ascii="Arial" w:hAnsi="Arial" w:cs="Arial"/>
          <w:color w:val="201F1E"/>
          <w:sz w:val="24"/>
          <w:szCs w:val="24"/>
          <w:bdr w:val="none" w:sz="0" w:space="0" w:color="auto" w:frame="1"/>
        </w:rPr>
        <w:t>affected by t</w:t>
      </w:r>
      <w:r w:rsidR="00DB68EE">
        <w:rPr>
          <w:rFonts w:ascii="Arial" w:hAnsi="Arial" w:cs="Arial"/>
          <w:color w:val="201F1E"/>
          <w:sz w:val="24"/>
          <w:szCs w:val="24"/>
          <w:bdr w:val="none" w:sz="0" w:space="0" w:color="auto" w:frame="1"/>
        </w:rPr>
        <w:t>he</w:t>
      </w:r>
      <w:r w:rsidRPr="00D545E5">
        <w:rPr>
          <w:rFonts w:ascii="Arial" w:hAnsi="Arial" w:cs="Arial"/>
          <w:color w:val="201F1E"/>
          <w:sz w:val="24"/>
          <w:szCs w:val="24"/>
          <w:bdr w:val="none" w:sz="0" w:space="0" w:color="auto" w:frame="1"/>
        </w:rPr>
        <w:t xml:space="preserve"> research</w:t>
      </w:r>
      <w:r w:rsidR="00DB68EE">
        <w:rPr>
          <w:rFonts w:ascii="Arial" w:hAnsi="Arial" w:cs="Arial"/>
          <w:color w:val="201F1E"/>
          <w:sz w:val="24"/>
          <w:szCs w:val="24"/>
          <w:bdr w:val="none" w:sz="0" w:space="0" w:color="auto" w:frame="1"/>
        </w:rPr>
        <w:t xml:space="preserve"> theme</w:t>
      </w:r>
      <w:r w:rsidRPr="00D545E5">
        <w:rPr>
          <w:rFonts w:ascii="Arial" w:hAnsi="Arial" w:cs="Arial"/>
          <w:color w:val="201F1E"/>
          <w:sz w:val="24"/>
          <w:szCs w:val="24"/>
          <w:bdr w:val="none" w:sz="0" w:space="0" w:color="auto" w:frame="1"/>
        </w:rPr>
        <w:t xml:space="preserve">. It </w:t>
      </w:r>
      <w:r w:rsidR="00DB68EE">
        <w:rPr>
          <w:rFonts w:ascii="Arial" w:hAnsi="Arial" w:cs="Arial"/>
          <w:color w:val="201F1E"/>
          <w:sz w:val="24"/>
          <w:szCs w:val="24"/>
          <w:bdr w:val="none" w:sz="0" w:space="0" w:color="auto" w:frame="1"/>
        </w:rPr>
        <w:t xml:space="preserve">involves </w:t>
      </w:r>
      <w:r w:rsidRPr="00D545E5">
        <w:rPr>
          <w:rFonts w:ascii="Arial" w:hAnsi="Arial" w:cs="Arial"/>
          <w:color w:val="201F1E"/>
          <w:sz w:val="24"/>
          <w:szCs w:val="24"/>
          <w:bdr w:val="none" w:sz="0" w:space="0" w:color="auto" w:frame="1"/>
        </w:rPr>
        <w:t xml:space="preserve">collective </w:t>
      </w:r>
      <w:r w:rsidR="00DB68EE" w:rsidRPr="00D545E5">
        <w:rPr>
          <w:rFonts w:ascii="Arial" w:hAnsi="Arial" w:cs="Arial"/>
          <w:color w:val="201F1E"/>
          <w:sz w:val="24"/>
          <w:szCs w:val="24"/>
          <w:bdr w:val="none" w:sz="0" w:space="0" w:color="auto" w:frame="1"/>
        </w:rPr>
        <w:t>investigation</w:t>
      </w:r>
      <w:r w:rsidR="00DB68EE">
        <w:rPr>
          <w:rFonts w:ascii="Arial" w:hAnsi="Arial" w:cs="Arial"/>
          <w:color w:val="201F1E"/>
          <w:sz w:val="24"/>
          <w:szCs w:val="24"/>
          <w:bdr w:val="none" w:sz="0" w:space="0" w:color="auto" w:frame="1"/>
        </w:rPr>
        <w:t>,</w:t>
      </w:r>
      <w:r w:rsidRPr="00D545E5">
        <w:rPr>
          <w:rFonts w:ascii="Arial" w:hAnsi="Arial" w:cs="Arial"/>
          <w:color w:val="201F1E"/>
          <w:sz w:val="24"/>
          <w:szCs w:val="24"/>
          <w:bdr w:val="none" w:sz="0" w:space="0" w:color="auto" w:frame="1"/>
        </w:rPr>
        <w:t xml:space="preserve"> experimentation </w:t>
      </w:r>
      <w:r w:rsidR="00DB68EE">
        <w:rPr>
          <w:rFonts w:ascii="Arial" w:hAnsi="Arial" w:cs="Arial"/>
          <w:color w:val="201F1E"/>
          <w:sz w:val="24"/>
          <w:szCs w:val="24"/>
          <w:bdr w:val="none" w:sz="0" w:space="0" w:color="auto" w:frame="1"/>
        </w:rPr>
        <w:t xml:space="preserve">and analysis based on professional or other relevant </w:t>
      </w:r>
      <w:r w:rsidRPr="00D545E5">
        <w:rPr>
          <w:rFonts w:ascii="Arial" w:hAnsi="Arial" w:cs="Arial"/>
          <w:color w:val="201F1E"/>
          <w:sz w:val="24"/>
          <w:szCs w:val="24"/>
          <w:bdr w:val="none" w:sz="0" w:space="0" w:color="auto" w:frame="1"/>
        </w:rPr>
        <w:t>experience</w:t>
      </w:r>
      <w:r w:rsidR="003C0E6D">
        <w:rPr>
          <w:rFonts w:ascii="Arial" w:hAnsi="Arial" w:cs="Arial"/>
          <w:color w:val="201F1E"/>
          <w:sz w:val="24"/>
          <w:szCs w:val="24"/>
          <w:bdr w:val="none" w:sz="0" w:space="0" w:color="auto" w:frame="1"/>
        </w:rPr>
        <w:t xml:space="preserve"> with the long term aim to rigorously test curriculum making through participatory action research.</w:t>
      </w:r>
      <w:r w:rsidRPr="00D545E5">
        <w:rPr>
          <w:rFonts w:ascii="Arial" w:hAnsi="Arial" w:cs="Arial"/>
          <w:color w:val="201F1E"/>
          <w:sz w:val="24"/>
          <w:szCs w:val="24"/>
          <w:bdr w:val="none" w:sz="0" w:space="0" w:color="auto" w:frame="1"/>
        </w:rPr>
        <w:t>.</w:t>
      </w:r>
    </w:p>
    <w:p w14:paraId="290FD53A" w14:textId="43BB7FCE" w:rsidR="00D545E5" w:rsidRDefault="009D5CE9" w:rsidP="00AC21F7">
      <w:pPr>
        <w:pStyle w:val="xmsonormal"/>
        <w:shd w:val="clear" w:color="auto" w:fill="FFFFFF"/>
        <w:jc w:val="both"/>
        <w:rPr>
          <w:rFonts w:ascii="Arial" w:hAnsi="Arial" w:cs="Arial"/>
          <w:color w:val="201F1E"/>
          <w:sz w:val="24"/>
          <w:szCs w:val="24"/>
          <w:bdr w:val="none" w:sz="0" w:space="0" w:color="auto" w:frame="1"/>
        </w:rPr>
      </w:pPr>
      <w:r>
        <w:rPr>
          <w:rFonts w:ascii="Arial" w:hAnsi="Arial" w:cs="Arial"/>
          <w:color w:val="201F1E"/>
          <w:sz w:val="24"/>
          <w:szCs w:val="24"/>
          <w:bdr w:val="none" w:sz="0" w:space="0" w:color="auto" w:frame="1"/>
        </w:rPr>
        <w:t>T</w:t>
      </w:r>
      <w:r w:rsidR="00DB68EE">
        <w:rPr>
          <w:rFonts w:ascii="Arial" w:hAnsi="Arial" w:cs="Arial"/>
          <w:color w:val="201F1E"/>
          <w:sz w:val="24"/>
          <w:szCs w:val="24"/>
          <w:bdr w:val="none" w:sz="0" w:space="0" w:color="auto" w:frame="1"/>
        </w:rPr>
        <w:t xml:space="preserve">his </w:t>
      </w:r>
      <w:r>
        <w:rPr>
          <w:rFonts w:ascii="Arial" w:hAnsi="Arial" w:cs="Arial"/>
          <w:color w:val="201F1E"/>
          <w:sz w:val="24"/>
          <w:szCs w:val="24"/>
          <w:bdr w:val="none" w:sz="0" w:space="0" w:color="auto" w:frame="1"/>
        </w:rPr>
        <w:t xml:space="preserve">project </w:t>
      </w:r>
      <w:r w:rsidR="009375DA">
        <w:rPr>
          <w:rFonts w:ascii="Arial" w:hAnsi="Arial" w:cs="Arial"/>
          <w:color w:val="201F1E"/>
          <w:sz w:val="24"/>
          <w:szCs w:val="24"/>
          <w:bdr w:val="none" w:sz="0" w:space="0" w:color="auto" w:frame="1"/>
        </w:rPr>
        <w:t>applied</w:t>
      </w:r>
      <w:r>
        <w:rPr>
          <w:rFonts w:ascii="Arial" w:hAnsi="Arial" w:cs="Arial"/>
          <w:color w:val="201F1E"/>
          <w:sz w:val="24"/>
          <w:szCs w:val="24"/>
          <w:bdr w:val="none" w:sz="0" w:space="0" w:color="auto" w:frame="1"/>
        </w:rPr>
        <w:t xml:space="preserve"> t</w:t>
      </w:r>
      <w:r w:rsidR="00881143">
        <w:rPr>
          <w:rFonts w:ascii="Arial" w:hAnsi="Arial" w:cs="Arial"/>
          <w:color w:val="201F1E"/>
          <w:sz w:val="24"/>
          <w:szCs w:val="24"/>
          <w:bdr w:val="none" w:sz="0" w:space="0" w:color="auto" w:frame="1"/>
        </w:rPr>
        <w:t>wo</w:t>
      </w:r>
      <w:r w:rsidR="009375DA">
        <w:rPr>
          <w:rFonts w:ascii="Arial" w:hAnsi="Arial" w:cs="Arial"/>
          <w:color w:val="201F1E"/>
          <w:sz w:val="24"/>
          <w:szCs w:val="24"/>
          <w:bdr w:val="none" w:sz="0" w:space="0" w:color="auto" w:frame="1"/>
        </w:rPr>
        <w:t xml:space="preserve"> key</w:t>
      </w:r>
      <w:r>
        <w:rPr>
          <w:rFonts w:ascii="Arial" w:hAnsi="Arial" w:cs="Arial"/>
          <w:color w:val="201F1E"/>
          <w:sz w:val="24"/>
          <w:szCs w:val="24"/>
          <w:bdr w:val="none" w:sz="0" w:space="0" w:color="auto" w:frame="1"/>
        </w:rPr>
        <w:t xml:space="preserve"> levels of participation. The initial project brief and preparation involved a collaboration between academics, cartography professionals</w:t>
      </w:r>
      <w:r w:rsidR="009375DA">
        <w:rPr>
          <w:rFonts w:ascii="Arial" w:hAnsi="Arial" w:cs="Arial"/>
          <w:color w:val="201F1E"/>
          <w:sz w:val="24"/>
          <w:szCs w:val="24"/>
          <w:bdr w:val="none" w:sz="0" w:space="0" w:color="auto" w:frame="1"/>
        </w:rPr>
        <w:t>,</w:t>
      </w:r>
      <w:r>
        <w:rPr>
          <w:rFonts w:ascii="Arial" w:hAnsi="Arial" w:cs="Arial"/>
          <w:color w:val="201F1E"/>
          <w:sz w:val="24"/>
          <w:szCs w:val="24"/>
          <w:bdr w:val="none" w:sz="0" w:space="0" w:color="auto" w:frame="1"/>
        </w:rPr>
        <w:t xml:space="preserve"> and education specialists</w:t>
      </w:r>
      <w:r w:rsidR="00644F6F">
        <w:rPr>
          <w:rFonts w:ascii="Arial" w:hAnsi="Arial" w:cs="Arial"/>
          <w:color w:val="201F1E"/>
          <w:sz w:val="24"/>
          <w:szCs w:val="24"/>
          <w:bdr w:val="none" w:sz="0" w:space="0" w:color="auto" w:frame="1"/>
        </w:rPr>
        <w:t xml:space="preserve"> (see list of organisations and </w:t>
      </w:r>
      <w:r w:rsidR="00644F6F">
        <w:rPr>
          <w:rFonts w:ascii="Arial" w:hAnsi="Arial" w:cs="Arial"/>
          <w:color w:val="201F1E"/>
          <w:sz w:val="24"/>
          <w:szCs w:val="24"/>
          <w:bdr w:val="none" w:sz="0" w:space="0" w:color="auto" w:frame="1"/>
        </w:rPr>
        <w:lastRenderedPageBreak/>
        <w:t>individuals above</w:t>
      </w:r>
      <w:r w:rsidR="008B65AA">
        <w:rPr>
          <w:rFonts w:ascii="Arial" w:hAnsi="Arial" w:cs="Arial"/>
          <w:color w:val="201F1E"/>
          <w:sz w:val="24"/>
          <w:szCs w:val="24"/>
          <w:bdr w:val="none" w:sz="0" w:space="0" w:color="auto" w:frame="1"/>
        </w:rPr>
        <w:t>) and</w:t>
      </w:r>
      <w:r>
        <w:rPr>
          <w:rFonts w:ascii="Arial" w:hAnsi="Arial" w:cs="Arial"/>
          <w:color w:val="201F1E"/>
          <w:sz w:val="24"/>
          <w:szCs w:val="24"/>
          <w:bdr w:val="none" w:sz="0" w:space="0" w:color="auto" w:frame="1"/>
        </w:rPr>
        <w:t xml:space="preserve"> included </w:t>
      </w:r>
      <w:r w:rsidR="009375DA">
        <w:rPr>
          <w:rFonts w:ascii="Arial" w:hAnsi="Arial" w:cs="Arial"/>
          <w:color w:val="201F1E"/>
          <w:sz w:val="24"/>
          <w:szCs w:val="24"/>
          <w:bdr w:val="none" w:sz="0" w:space="0" w:color="auto" w:frame="1"/>
        </w:rPr>
        <w:t xml:space="preserve">input from </w:t>
      </w:r>
      <w:r w:rsidR="005A4400" w:rsidRPr="005A4400">
        <w:rPr>
          <w:rFonts w:ascii="Arial" w:hAnsi="Arial" w:cs="Arial"/>
          <w:color w:val="201F1E"/>
          <w:sz w:val="24"/>
          <w:szCs w:val="24"/>
          <w:bdr w:val="none" w:sz="0" w:space="0" w:color="auto" w:frame="1"/>
        </w:rPr>
        <w:t xml:space="preserve">the Chair of the HTT </w:t>
      </w:r>
      <w:r w:rsidR="005A4400">
        <w:rPr>
          <w:rFonts w:ascii="Arial" w:hAnsi="Arial" w:cs="Arial"/>
          <w:color w:val="201F1E"/>
          <w:sz w:val="24"/>
          <w:szCs w:val="24"/>
          <w:bdr w:val="none" w:sz="0" w:space="0" w:color="auto" w:frame="1"/>
        </w:rPr>
        <w:t xml:space="preserve">and </w:t>
      </w:r>
      <w:r>
        <w:rPr>
          <w:rFonts w:ascii="Arial" w:hAnsi="Arial" w:cs="Arial"/>
          <w:color w:val="201F1E"/>
          <w:sz w:val="24"/>
          <w:szCs w:val="24"/>
          <w:bdr w:val="none" w:sz="0" w:space="0" w:color="auto" w:frame="1"/>
        </w:rPr>
        <w:t xml:space="preserve">past presidents of three </w:t>
      </w:r>
      <w:r w:rsidR="009375DA">
        <w:rPr>
          <w:rFonts w:ascii="Arial" w:hAnsi="Arial" w:cs="Arial"/>
          <w:color w:val="201F1E"/>
          <w:sz w:val="24"/>
          <w:szCs w:val="24"/>
          <w:bdr w:val="none" w:sz="0" w:space="0" w:color="auto" w:frame="1"/>
        </w:rPr>
        <w:t xml:space="preserve">national </w:t>
      </w:r>
      <w:r>
        <w:rPr>
          <w:rFonts w:ascii="Arial" w:hAnsi="Arial" w:cs="Arial"/>
          <w:color w:val="201F1E"/>
          <w:sz w:val="24"/>
          <w:szCs w:val="24"/>
          <w:bdr w:val="none" w:sz="0" w:space="0" w:color="auto" w:frame="1"/>
        </w:rPr>
        <w:t>organisations</w:t>
      </w:r>
      <w:r w:rsidR="00CF1DE9">
        <w:rPr>
          <w:rFonts w:ascii="Arial" w:hAnsi="Arial" w:cs="Arial"/>
          <w:color w:val="201F1E"/>
          <w:sz w:val="24"/>
          <w:szCs w:val="24"/>
          <w:bdr w:val="none" w:sz="0" w:space="0" w:color="auto" w:frame="1"/>
        </w:rPr>
        <w:t xml:space="preserve"> (</w:t>
      </w:r>
      <w:r w:rsidR="005A4400">
        <w:rPr>
          <w:rFonts w:ascii="Arial" w:hAnsi="Arial" w:cs="Arial"/>
          <w:color w:val="201F1E"/>
          <w:sz w:val="24"/>
          <w:szCs w:val="24"/>
          <w:bdr w:val="none" w:sz="0" w:space="0" w:color="auto" w:frame="1"/>
        </w:rPr>
        <w:t xml:space="preserve">the </w:t>
      </w:r>
      <w:r w:rsidR="00CF1DE9">
        <w:rPr>
          <w:rFonts w:ascii="Arial" w:hAnsi="Arial" w:cs="Arial"/>
          <w:color w:val="201F1E"/>
          <w:sz w:val="24"/>
          <w:szCs w:val="24"/>
          <w:bdr w:val="none" w:sz="0" w:space="0" w:color="auto" w:frame="1"/>
        </w:rPr>
        <w:t xml:space="preserve">BCS, Geographical Association (GA) and the Historical Association (HA); the latter two organisations represent </w:t>
      </w:r>
      <w:r w:rsidR="009375DA">
        <w:rPr>
          <w:rFonts w:ascii="Arial" w:hAnsi="Arial" w:cs="Arial"/>
          <w:color w:val="201F1E"/>
          <w:sz w:val="24"/>
          <w:szCs w:val="24"/>
          <w:bdr w:val="none" w:sz="0" w:space="0" w:color="auto" w:frame="1"/>
        </w:rPr>
        <w:t>G</w:t>
      </w:r>
      <w:r w:rsidR="00CF1DE9">
        <w:rPr>
          <w:rFonts w:ascii="Arial" w:hAnsi="Arial" w:cs="Arial"/>
          <w:color w:val="201F1E"/>
          <w:sz w:val="24"/>
          <w:szCs w:val="24"/>
          <w:bdr w:val="none" w:sz="0" w:space="0" w:color="auto" w:frame="1"/>
        </w:rPr>
        <w:t xml:space="preserve">eography and </w:t>
      </w:r>
      <w:r w:rsidR="009375DA">
        <w:rPr>
          <w:rFonts w:ascii="Arial" w:hAnsi="Arial" w:cs="Arial"/>
          <w:color w:val="201F1E"/>
          <w:sz w:val="24"/>
          <w:szCs w:val="24"/>
          <w:bdr w:val="none" w:sz="0" w:space="0" w:color="auto" w:frame="1"/>
        </w:rPr>
        <w:t>H</w:t>
      </w:r>
      <w:r w:rsidR="00CF1DE9">
        <w:rPr>
          <w:rFonts w:ascii="Arial" w:hAnsi="Arial" w:cs="Arial"/>
          <w:color w:val="201F1E"/>
          <w:sz w:val="24"/>
          <w:szCs w:val="24"/>
          <w:bdr w:val="none" w:sz="0" w:space="0" w:color="auto" w:frame="1"/>
        </w:rPr>
        <w:t>istory teachers in the UK).</w:t>
      </w:r>
    </w:p>
    <w:p w14:paraId="3366C86C" w14:textId="6E33E384" w:rsidR="005A4400" w:rsidRDefault="00CF1DE9" w:rsidP="00AC21F7">
      <w:pPr>
        <w:pStyle w:val="xmsonormal"/>
        <w:shd w:val="clear" w:color="auto" w:fill="FFFFFF"/>
        <w:jc w:val="both"/>
        <w:rPr>
          <w:rFonts w:ascii="Arial" w:hAnsi="Arial" w:cs="Arial"/>
          <w:color w:val="201F1E"/>
          <w:sz w:val="24"/>
          <w:szCs w:val="24"/>
          <w:bdr w:val="none" w:sz="0" w:space="0" w:color="auto" w:frame="1"/>
        </w:rPr>
      </w:pPr>
      <w:r>
        <w:rPr>
          <w:rFonts w:ascii="Arial" w:hAnsi="Arial" w:cs="Arial"/>
          <w:color w:val="201F1E"/>
          <w:sz w:val="24"/>
          <w:szCs w:val="24"/>
          <w:bdr w:val="none" w:sz="0" w:space="0" w:color="auto" w:frame="1"/>
        </w:rPr>
        <w:t xml:space="preserve">The </w:t>
      </w:r>
      <w:r w:rsidR="00D621C1">
        <w:rPr>
          <w:rFonts w:ascii="Arial" w:hAnsi="Arial" w:cs="Arial"/>
          <w:color w:val="201F1E"/>
          <w:sz w:val="24"/>
          <w:szCs w:val="24"/>
          <w:bdr w:val="none" w:sz="0" w:space="0" w:color="auto" w:frame="1"/>
        </w:rPr>
        <w:t>second participatory</w:t>
      </w:r>
      <w:r>
        <w:rPr>
          <w:rFonts w:ascii="Arial" w:hAnsi="Arial" w:cs="Arial"/>
          <w:color w:val="201F1E"/>
          <w:sz w:val="24"/>
          <w:szCs w:val="24"/>
          <w:bdr w:val="none" w:sz="0" w:space="0" w:color="auto" w:frame="1"/>
        </w:rPr>
        <w:t xml:space="preserve"> phase of the project involved</w:t>
      </w:r>
      <w:r w:rsidR="005A4400">
        <w:rPr>
          <w:rFonts w:ascii="Arial" w:hAnsi="Arial" w:cs="Arial"/>
          <w:color w:val="201F1E"/>
          <w:sz w:val="24"/>
          <w:szCs w:val="24"/>
          <w:bdr w:val="none" w:sz="0" w:space="0" w:color="auto" w:frame="1"/>
        </w:rPr>
        <w:t xml:space="preserve"> testing learning resources and building an action research network through</w:t>
      </w:r>
      <w:r w:rsidR="002E7A19">
        <w:rPr>
          <w:rFonts w:ascii="Arial" w:hAnsi="Arial" w:cs="Arial"/>
          <w:color w:val="201F1E"/>
          <w:sz w:val="24"/>
          <w:szCs w:val="24"/>
          <w:bdr w:val="none" w:sz="0" w:space="0" w:color="auto" w:frame="1"/>
        </w:rPr>
        <w:t xml:space="preserve"> a full</w:t>
      </w:r>
      <w:r w:rsidR="00644F6F">
        <w:rPr>
          <w:rFonts w:ascii="Arial" w:hAnsi="Arial" w:cs="Arial"/>
          <w:color w:val="201F1E"/>
          <w:sz w:val="24"/>
          <w:szCs w:val="24"/>
          <w:bdr w:val="none" w:sz="0" w:space="0" w:color="auto" w:frame="1"/>
        </w:rPr>
        <w:t>-</w:t>
      </w:r>
      <w:r w:rsidR="002E7A19">
        <w:rPr>
          <w:rFonts w:ascii="Arial" w:hAnsi="Arial" w:cs="Arial"/>
          <w:color w:val="201F1E"/>
          <w:sz w:val="24"/>
          <w:szCs w:val="24"/>
          <w:bdr w:val="none" w:sz="0" w:space="0" w:color="auto" w:frame="1"/>
        </w:rPr>
        <w:t>day</w:t>
      </w:r>
      <w:r w:rsidR="00644F6F">
        <w:rPr>
          <w:rFonts w:ascii="Arial" w:hAnsi="Arial" w:cs="Arial"/>
          <w:color w:val="201F1E"/>
          <w:sz w:val="24"/>
          <w:szCs w:val="24"/>
          <w:bdr w:val="none" w:sz="0" w:space="0" w:color="auto" w:frame="1"/>
        </w:rPr>
        <w:t xml:space="preserve"> collaborative</w:t>
      </w:r>
      <w:r w:rsidR="002E7A19">
        <w:rPr>
          <w:rFonts w:ascii="Arial" w:hAnsi="Arial" w:cs="Arial"/>
          <w:color w:val="201F1E"/>
          <w:sz w:val="24"/>
          <w:szCs w:val="24"/>
          <w:bdr w:val="none" w:sz="0" w:space="0" w:color="auto" w:frame="1"/>
        </w:rPr>
        <w:t xml:space="preserve"> workshop with a range of teachers and educationists</w:t>
      </w:r>
      <w:r w:rsidR="00D621C1">
        <w:rPr>
          <w:rFonts w:ascii="Arial" w:hAnsi="Arial" w:cs="Arial"/>
          <w:color w:val="201F1E"/>
          <w:sz w:val="24"/>
          <w:szCs w:val="24"/>
          <w:bdr w:val="none" w:sz="0" w:space="0" w:color="auto" w:frame="1"/>
        </w:rPr>
        <w:t xml:space="preserve"> as co-creators of </w:t>
      </w:r>
      <w:r w:rsidR="00773378">
        <w:rPr>
          <w:rFonts w:ascii="Arial" w:hAnsi="Arial" w:cs="Arial"/>
          <w:color w:val="201F1E"/>
          <w:sz w:val="24"/>
          <w:szCs w:val="24"/>
          <w:bdr w:val="none" w:sz="0" w:space="0" w:color="auto" w:frame="1"/>
        </w:rPr>
        <w:t xml:space="preserve">research for </w:t>
      </w:r>
      <w:r w:rsidR="00D621C1">
        <w:rPr>
          <w:rFonts w:ascii="Arial" w:hAnsi="Arial" w:cs="Arial"/>
          <w:color w:val="201F1E"/>
          <w:sz w:val="24"/>
          <w:szCs w:val="24"/>
          <w:bdr w:val="none" w:sz="0" w:space="0" w:color="auto" w:frame="1"/>
        </w:rPr>
        <w:t>curriculum and learning resources</w:t>
      </w:r>
      <w:r w:rsidR="005A4400">
        <w:rPr>
          <w:rFonts w:ascii="Arial" w:hAnsi="Arial" w:cs="Arial"/>
          <w:color w:val="201F1E"/>
          <w:sz w:val="24"/>
          <w:szCs w:val="24"/>
          <w:bdr w:val="none" w:sz="0" w:space="0" w:color="auto" w:frame="1"/>
        </w:rPr>
        <w:t xml:space="preserve">. This was supported by prior </w:t>
      </w:r>
      <w:r w:rsidR="005A4400" w:rsidRPr="005A4400">
        <w:rPr>
          <w:rFonts w:ascii="Arial" w:hAnsi="Arial" w:cs="Arial"/>
          <w:color w:val="201F1E"/>
          <w:sz w:val="24"/>
          <w:szCs w:val="24"/>
          <w:bdr w:val="none" w:sz="0" w:space="0" w:color="auto" w:frame="1"/>
        </w:rPr>
        <w:t xml:space="preserve">presentation of </w:t>
      </w:r>
      <w:r w:rsidR="005A4400">
        <w:rPr>
          <w:rFonts w:ascii="Arial" w:hAnsi="Arial" w:cs="Arial"/>
          <w:color w:val="201F1E"/>
          <w:sz w:val="24"/>
          <w:szCs w:val="24"/>
          <w:bdr w:val="none" w:sz="0" w:space="0" w:color="auto" w:frame="1"/>
        </w:rPr>
        <w:t xml:space="preserve">specific </w:t>
      </w:r>
      <w:r w:rsidR="005A4400" w:rsidRPr="005A4400">
        <w:rPr>
          <w:rFonts w:ascii="Arial" w:hAnsi="Arial" w:cs="Arial"/>
          <w:color w:val="201F1E"/>
          <w:sz w:val="24"/>
          <w:szCs w:val="24"/>
          <w:bdr w:val="none" w:sz="0" w:space="0" w:color="auto" w:frame="1"/>
        </w:rPr>
        <w:t xml:space="preserve">curriculum development materials to </w:t>
      </w:r>
      <w:r w:rsidR="00D621C1">
        <w:rPr>
          <w:rFonts w:ascii="Arial" w:hAnsi="Arial" w:cs="Arial"/>
          <w:color w:val="201F1E"/>
          <w:sz w:val="24"/>
          <w:szCs w:val="24"/>
          <w:bdr w:val="none" w:sz="0" w:space="0" w:color="auto" w:frame="1"/>
        </w:rPr>
        <w:t xml:space="preserve">teachers and education experts </w:t>
      </w:r>
      <w:r w:rsidR="005A4400" w:rsidRPr="005A4400">
        <w:rPr>
          <w:rFonts w:ascii="Arial" w:hAnsi="Arial" w:cs="Arial"/>
          <w:color w:val="201F1E"/>
          <w:sz w:val="24"/>
          <w:szCs w:val="24"/>
          <w:bdr w:val="none" w:sz="0" w:space="0" w:color="auto" w:frame="1"/>
        </w:rPr>
        <w:t>the GA and HA national conferences in 2022</w:t>
      </w:r>
      <w:r w:rsidR="00D621C1">
        <w:rPr>
          <w:rFonts w:ascii="Arial" w:hAnsi="Arial" w:cs="Arial"/>
          <w:color w:val="201F1E"/>
          <w:sz w:val="24"/>
          <w:szCs w:val="24"/>
          <w:bdr w:val="none" w:sz="0" w:space="0" w:color="auto" w:frame="1"/>
        </w:rPr>
        <w:t xml:space="preserve"> and pre-testing with students recently transitioning from KS2 to KS3.</w:t>
      </w:r>
    </w:p>
    <w:p w14:paraId="1AE86B1D" w14:textId="77777777" w:rsidR="00F113E4" w:rsidRDefault="00F113E4" w:rsidP="00AC21F7">
      <w:pPr>
        <w:pStyle w:val="xmsonormal"/>
        <w:shd w:val="clear" w:color="auto" w:fill="FFFFFF"/>
        <w:spacing w:before="0" w:beforeAutospacing="0" w:after="0" w:afterAutospacing="0"/>
        <w:jc w:val="both"/>
        <w:rPr>
          <w:rFonts w:ascii="Arial" w:hAnsi="Arial" w:cs="Arial"/>
          <w:color w:val="201F1E"/>
          <w:sz w:val="24"/>
          <w:szCs w:val="24"/>
          <w:bdr w:val="none" w:sz="0" w:space="0" w:color="auto" w:frame="1"/>
        </w:rPr>
      </w:pPr>
    </w:p>
    <w:p w14:paraId="776EFF4B" w14:textId="3E85BBE3" w:rsidR="003F47DD" w:rsidRPr="00D621C1" w:rsidRDefault="003F47DD" w:rsidP="00AC21F7">
      <w:pPr>
        <w:pStyle w:val="xmsonormal"/>
        <w:shd w:val="clear" w:color="auto" w:fill="FFFFFF"/>
        <w:spacing w:before="0" w:beforeAutospacing="0" w:after="0" w:afterAutospacing="0"/>
        <w:jc w:val="both"/>
        <w:rPr>
          <w:rFonts w:ascii="Arial" w:hAnsi="Arial" w:cs="Arial"/>
          <w:b/>
          <w:color w:val="201F1E"/>
          <w:sz w:val="24"/>
          <w:szCs w:val="24"/>
          <w:bdr w:val="none" w:sz="0" w:space="0" w:color="auto" w:frame="1"/>
        </w:rPr>
      </w:pPr>
      <w:r w:rsidRPr="009B33B0">
        <w:rPr>
          <w:rFonts w:ascii="Arial" w:hAnsi="Arial" w:cs="Arial"/>
          <w:b/>
          <w:color w:val="201F1E"/>
          <w:sz w:val="24"/>
          <w:szCs w:val="24"/>
          <w:bdr w:val="none" w:sz="0" w:space="0" w:color="auto" w:frame="1"/>
        </w:rPr>
        <w:t>Aims &amp; Objectives:</w:t>
      </w:r>
    </w:p>
    <w:p w14:paraId="43217F66" w14:textId="59F01952" w:rsidR="00DA6538" w:rsidRDefault="0053496A" w:rsidP="00AC21F7">
      <w:pPr>
        <w:pStyle w:val="xmsonormal"/>
        <w:shd w:val="clear" w:color="auto" w:fill="FFFFFF"/>
        <w:jc w:val="both"/>
        <w:rPr>
          <w:rFonts w:ascii="Arial" w:hAnsi="Arial" w:cs="Arial"/>
          <w:color w:val="201F1E"/>
          <w:sz w:val="24"/>
          <w:szCs w:val="24"/>
          <w:bdr w:val="none" w:sz="0" w:space="0" w:color="auto" w:frame="1"/>
        </w:rPr>
      </w:pPr>
      <w:r w:rsidRPr="0053496A">
        <w:rPr>
          <w:rFonts w:ascii="Arial" w:hAnsi="Arial" w:cs="Arial"/>
          <w:color w:val="201F1E"/>
          <w:sz w:val="24"/>
          <w:szCs w:val="24"/>
          <w:bdr w:val="none" w:sz="0" w:space="0" w:color="auto" w:frame="1"/>
        </w:rPr>
        <w:t xml:space="preserve">The project </w:t>
      </w:r>
      <w:r w:rsidR="00A16D85">
        <w:rPr>
          <w:rFonts w:ascii="Arial" w:hAnsi="Arial" w:cs="Arial"/>
          <w:color w:val="201F1E"/>
          <w:sz w:val="24"/>
          <w:szCs w:val="24"/>
          <w:bdr w:val="none" w:sz="0" w:space="0" w:color="auto" w:frame="1"/>
        </w:rPr>
        <w:t xml:space="preserve">aimed to </w:t>
      </w:r>
      <w:r w:rsidRPr="0053496A">
        <w:rPr>
          <w:rFonts w:ascii="Arial" w:hAnsi="Arial" w:cs="Arial"/>
          <w:color w:val="201F1E"/>
          <w:sz w:val="24"/>
          <w:szCs w:val="24"/>
          <w:bdr w:val="none" w:sz="0" w:space="0" w:color="auto" w:frame="1"/>
        </w:rPr>
        <w:t xml:space="preserve">work with teachers and </w:t>
      </w:r>
      <w:r>
        <w:rPr>
          <w:rFonts w:ascii="Arial" w:hAnsi="Arial" w:cs="Arial"/>
          <w:color w:val="201F1E"/>
          <w:sz w:val="24"/>
          <w:szCs w:val="24"/>
          <w:bdr w:val="none" w:sz="0" w:space="0" w:color="auto" w:frame="1"/>
        </w:rPr>
        <w:t>education specialist at KS2</w:t>
      </w:r>
      <w:r w:rsidRPr="0053496A">
        <w:rPr>
          <w:rFonts w:ascii="Arial" w:hAnsi="Arial" w:cs="Arial"/>
          <w:color w:val="201F1E"/>
          <w:sz w:val="24"/>
          <w:szCs w:val="24"/>
          <w:bdr w:val="none" w:sz="0" w:space="0" w:color="auto" w:frame="1"/>
        </w:rPr>
        <w:t xml:space="preserve"> </w:t>
      </w:r>
      <w:r w:rsidR="00D45BF2">
        <w:rPr>
          <w:rFonts w:ascii="Arial" w:hAnsi="Arial" w:cs="Arial"/>
          <w:color w:val="201F1E"/>
          <w:sz w:val="24"/>
          <w:szCs w:val="24"/>
          <w:bdr w:val="none" w:sz="0" w:space="0" w:color="auto" w:frame="1"/>
        </w:rPr>
        <w:t xml:space="preserve">and KS3 </w:t>
      </w:r>
      <w:r w:rsidRPr="0053496A">
        <w:rPr>
          <w:rFonts w:ascii="Arial" w:hAnsi="Arial" w:cs="Arial"/>
          <w:color w:val="201F1E"/>
          <w:sz w:val="24"/>
          <w:szCs w:val="24"/>
          <w:bdr w:val="none" w:sz="0" w:space="0" w:color="auto" w:frame="1"/>
        </w:rPr>
        <w:t xml:space="preserve">to </w:t>
      </w:r>
      <w:r>
        <w:rPr>
          <w:rFonts w:ascii="Arial" w:hAnsi="Arial" w:cs="Arial"/>
          <w:color w:val="201F1E"/>
          <w:sz w:val="24"/>
          <w:szCs w:val="24"/>
          <w:bdr w:val="none" w:sz="0" w:space="0" w:color="auto" w:frame="1"/>
        </w:rPr>
        <w:t>understand</w:t>
      </w:r>
      <w:r w:rsidRPr="0053496A">
        <w:rPr>
          <w:rFonts w:ascii="Arial" w:hAnsi="Arial" w:cs="Arial"/>
          <w:color w:val="201F1E"/>
          <w:sz w:val="24"/>
          <w:szCs w:val="24"/>
          <w:bdr w:val="none" w:sz="0" w:space="0" w:color="auto" w:frame="1"/>
        </w:rPr>
        <w:t xml:space="preserve"> how children </w:t>
      </w:r>
      <w:r w:rsidR="00A16D85">
        <w:rPr>
          <w:rFonts w:ascii="Arial" w:hAnsi="Arial" w:cs="Arial"/>
          <w:color w:val="201F1E"/>
          <w:sz w:val="24"/>
          <w:szCs w:val="24"/>
          <w:bdr w:val="none" w:sz="0" w:space="0" w:color="auto" w:frame="1"/>
        </w:rPr>
        <w:t>use</w:t>
      </w:r>
      <w:r w:rsidRPr="0053496A">
        <w:rPr>
          <w:rFonts w:ascii="Arial" w:hAnsi="Arial" w:cs="Arial"/>
          <w:color w:val="201F1E"/>
          <w:sz w:val="24"/>
          <w:szCs w:val="24"/>
          <w:bdr w:val="none" w:sz="0" w:space="0" w:color="auto" w:frame="1"/>
        </w:rPr>
        <w:t xml:space="preserve"> maps to understand their locality and provide the </w:t>
      </w:r>
      <w:r w:rsidR="00A16D85" w:rsidRPr="0053496A">
        <w:rPr>
          <w:rFonts w:ascii="Arial" w:hAnsi="Arial" w:cs="Arial"/>
          <w:color w:val="201F1E"/>
          <w:sz w:val="24"/>
          <w:szCs w:val="24"/>
          <w:bdr w:val="none" w:sz="0" w:space="0" w:color="auto" w:frame="1"/>
        </w:rPr>
        <w:t>foundation</w:t>
      </w:r>
      <w:r w:rsidRPr="0053496A">
        <w:rPr>
          <w:rFonts w:ascii="Arial" w:hAnsi="Arial" w:cs="Arial"/>
          <w:color w:val="201F1E"/>
          <w:sz w:val="24"/>
          <w:szCs w:val="24"/>
          <w:bdr w:val="none" w:sz="0" w:space="0" w:color="auto" w:frame="1"/>
        </w:rPr>
        <w:t xml:space="preserve"> </w:t>
      </w:r>
      <w:r w:rsidR="00A16D85">
        <w:rPr>
          <w:rFonts w:ascii="Arial" w:hAnsi="Arial" w:cs="Arial"/>
          <w:color w:val="201F1E"/>
          <w:sz w:val="24"/>
          <w:szCs w:val="24"/>
          <w:bdr w:val="none" w:sz="0" w:space="0" w:color="auto" w:frame="1"/>
        </w:rPr>
        <w:t xml:space="preserve">for further </w:t>
      </w:r>
      <w:r w:rsidRPr="0053496A">
        <w:rPr>
          <w:rFonts w:ascii="Arial" w:hAnsi="Arial" w:cs="Arial"/>
          <w:color w:val="201F1E"/>
          <w:sz w:val="24"/>
          <w:szCs w:val="24"/>
          <w:bdr w:val="none" w:sz="0" w:space="0" w:color="auto" w:frame="1"/>
        </w:rPr>
        <w:t>develop</w:t>
      </w:r>
      <w:r w:rsidR="00A16D85">
        <w:rPr>
          <w:rFonts w:ascii="Arial" w:hAnsi="Arial" w:cs="Arial"/>
          <w:color w:val="201F1E"/>
          <w:sz w:val="24"/>
          <w:szCs w:val="24"/>
          <w:bdr w:val="none" w:sz="0" w:space="0" w:color="auto" w:frame="1"/>
        </w:rPr>
        <w:t>ment of</w:t>
      </w:r>
      <w:r w:rsidRPr="0053496A">
        <w:rPr>
          <w:rFonts w:ascii="Arial" w:hAnsi="Arial" w:cs="Arial"/>
          <w:color w:val="201F1E"/>
          <w:sz w:val="24"/>
          <w:szCs w:val="24"/>
          <w:bdr w:val="none" w:sz="0" w:space="0" w:color="auto" w:frame="1"/>
        </w:rPr>
        <w:t xml:space="preserve"> learning resources that explore aspects of history, heritage, and geography. </w:t>
      </w:r>
      <w:r>
        <w:rPr>
          <w:rFonts w:ascii="Arial" w:hAnsi="Arial" w:cs="Arial"/>
          <w:color w:val="201F1E"/>
          <w:sz w:val="24"/>
          <w:szCs w:val="24"/>
          <w:bdr w:val="none" w:sz="0" w:space="0" w:color="auto" w:frame="1"/>
        </w:rPr>
        <w:t xml:space="preserve">The </w:t>
      </w:r>
      <w:r w:rsidR="00DA6538">
        <w:rPr>
          <w:rFonts w:ascii="Arial" w:hAnsi="Arial" w:cs="Arial"/>
          <w:color w:val="201F1E"/>
          <w:sz w:val="24"/>
          <w:szCs w:val="24"/>
          <w:bdr w:val="none" w:sz="0" w:space="0" w:color="auto" w:frame="1"/>
        </w:rPr>
        <w:t xml:space="preserve">objective of the </w:t>
      </w:r>
      <w:r>
        <w:rPr>
          <w:rFonts w:ascii="Arial" w:hAnsi="Arial" w:cs="Arial"/>
          <w:color w:val="201F1E"/>
          <w:sz w:val="24"/>
          <w:szCs w:val="24"/>
          <w:bdr w:val="none" w:sz="0" w:space="0" w:color="auto" w:frame="1"/>
        </w:rPr>
        <w:t>project</w:t>
      </w:r>
      <w:r w:rsidRPr="0053496A">
        <w:rPr>
          <w:rFonts w:ascii="Arial" w:hAnsi="Arial" w:cs="Arial"/>
          <w:color w:val="201F1E"/>
          <w:sz w:val="24"/>
          <w:szCs w:val="24"/>
          <w:bdr w:val="none" w:sz="0" w:space="0" w:color="auto" w:frame="1"/>
        </w:rPr>
        <w:t xml:space="preserve"> </w:t>
      </w:r>
      <w:r w:rsidR="00DA6538">
        <w:rPr>
          <w:rFonts w:ascii="Arial" w:hAnsi="Arial" w:cs="Arial"/>
          <w:color w:val="201F1E"/>
          <w:sz w:val="24"/>
          <w:szCs w:val="24"/>
          <w:bdr w:val="none" w:sz="0" w:space="0" w:color="auto" w:frame="1"/>
        </w:rPr>
        <w:t xml:space="preserve">was to </w:t>
      </w:r>
      <w:r w:rsidRPr="0053496A">
        <w:rPr>
          <w:rFonts w:ascii="Arial" w:hAnsi="Arial" w:cs="Arial"/>
          <w:color w:val="201F1E"/>
          <w:sz w:val="24"/>
          <w:szCs w:val="24"/>
          <w:bdr w:val="none" w:sz="0" w:space="0" w:color="auto" w:frame="1"/>
        </w:rPr>
        <w:t>examine</w:t>
      </w:r>
      <w:r w:rsidR="00DA6538">
        <w:rPr>
          <w:rFonts w:ascii="Arial" w:hAnsi="Arial" w:cs="Arial"/>
          <w:color w:val="201F1E"/>
          <w:sz w:val="24"/>
          <w:szCs w:val="24"/>
          <w:bdr w:val="none" w:sz="0" w:space="0" w:color="auto" w:frame="1"/>
        </w:rPr>
        <w:t xml:space="preserve"> the style(s) of</w:t>
      </w:r>
      <w:r w:rsidRPr="0053496A">
        <w:rPr>
          <w:rFonts w:ascii="Arial" w:hAnsi="Arial" w:cs="Arial"/>
          <w:color w:val="201F1E"/>
          <w:sz w:val="24"/>
          <w:szCs w:val="24"/>
          <w:bdr w:val="none" w:sz="0" w:space="0" w:color="auto" w:frame="1"/>
        </w:rPr>
        <w:t xml:space="preserve"> learning </w:t>
      </w:r>
      <w:r w:rsidR="00DA6538">
        <w:rPr>
          <w:rFonts w:ascii="Arial" w:hAnsi="Arial" w:cs="Arial"/>
          <w:color w:val="201F1E"/>
          <w:sz w:val="24"/>
          <w:szCs w:val="24"/>
          <w:bdr w:val="none" w:sz="0" w:space="0" w:color="auto" w:frame="1"/>
        </w:rPr>
        <w:t xml:space="preserve">appropriate </w:t>
      </w:r>
      <w:r w:rsidRPr="0053496A">
        <w:rPr>
          <w:rFonts w:ascii="Arial" w:hAnsi="Arial" w:cs="Arial"/>
          <w:color w:val="201F1E"/>
          <w:sz w:val="24"/>
          <w:szCs w:val="24"/>
          <w:bdr w:val="none" w:sz="0" w:space="0" w:color="auto" w:frame="1"/>
        </w:rPr>
        <w:t>t</w:t>
      </w:r>
      <w:r w:rsidR="00DA6538">
        <w:rPr>
          <w:rFonts w:ascii="Arial" w:hAnsi="Arial" w:cs="Arial"/>
          <w:color w:val="201F1E"/>
          <w:sz w:val="24"/>
          <w:szCs w:val="24"/>
          <w:bdr w:val="none" w:sz="0" w:space="0" w:color="auto" w:frame="1"/>
        </w:rPr>
        <w:t xml:space="preserve">o </w:t>
      </w:r>
      <w:r w:rsidRPr="0053496A">
        <w:rPr>
          <w:rFonts w:ascii="Arial" w:hAnsi="Arial" w:cs="Arial"/>
          <w:color w:val="201F1E"/>
          <w:sz w:val="24"/>
          <w:szCs w:val="24"/>
          <w:bdr w:val="none" w:sz="0" w:space="0" w:color="auto" w:frame="1"/>
        </w:rPr>
        <w:t xml:space="preserve">delivery of the national curriculum in innovative and imaginative </w:t>
      </w:r>
      <w:r w:rsidR="00504268" w:rsidRPr="0053496A">
        <w:rPr>
          <w:rFonts w:ascii="Arial" w:hAnsi="Arial" w:cs="Arial"/>
          <w:color w:val="201F1E"/>
          <w:sz w:val="24"/>
          <w:szCs w:val="24"/>
          <w:bdr w:val="none" w:sz="0" w:space="0" w:color="auto" w:frame="1"/>
        </w:rPr>
        <w:t>ways,</w:t>
      </w:r>
      <w:r w:rsidRPr="0053496A">
        <w:rPr>
          <w:rFonts w:ascii="Arial" w:hAnsi="Arial" w:cs="Arial"/>
          <w:color w:val="201F1E"/>
          <w:sz w:val="24"/>
          <w:szCs w:val="24"/>
          <w:bdr w:val="none" w:sz="0" w:space="0" w:color="auto" w:frame="1"/>
        </w:rPr>
        <w:t xml:space="preserve"> focusing on KS2</w:t>
      </w:r>
      <w:r w:rsidR="00A16D85">
        <w:rPr>
          <w:rFonts w:ascii="Arial" w:hAnsi="Arial" w:cs="Arial"/>
          <w:color w:val="201F1E"/>
          <w:sz w:val="24"/>
          <w:szCs w:val="24"/>
          <w:bdr w:val="none" w:sz="0" w:space="0" w:color="auto" w:frame="1"/>
        </w:rPr>
        <w:t xml:space="preserve">, </w:t>
      </w:r>
      <w:r w:rsidRPr="0053496A">
        <w:rPr>
          <w:rFonts w:ascii="Arial" w:hAnsi="Arial" w:cs="Arial"/>
          <w:color w:val="201F1E"/>
          <w:sz w:val="24"/>
          <w:szCs w:val="24"/>
          <w:bdr w:val="none" w:sz="0" w:space="0" w:color="auto" w:frame="1"/>
        </w:rPr>
        <w:t xml:space="preserve">an important nexus of learning in geography and history, drawing also on </w:t>
      </w:r>
      <w:r w:rsidR="00DA6538">
        <w:rPr>
          <w:rFonts w:ascii="Arial" w:hAnsi="Arial" w:cs="Arial"/>
          <w:color w:val="201F1E"/>
          <w:sz w:val="24"/>
          <w:szCs w:val="24"/>
          <w:bdr w:val="none" w:sz="0" w:space="0" w:color="auto" w:frame="1"/>
        </w:rPr>
        <w:t xml:space="preserve">sustainability, heritage </w:t>
      </w:r>
      <w:r w:rsidRPr="0053496A">
        <w:rPr>
          <w:rFonts w:ascii="Arial" w:hAnsi="Arial" w:cs="Arial"/>
          <w:color w:val="201F1E"/>
          <w:sz w:val="24"/>
          <w:szCs w:val="24"/>
          <w:bdr w:val="none" w:sz="0" w:space="0" w:color="auto" w:frame="1"/>
        </w:rPr>
        <w:t xml:space="preserve">and </w:t>
      </w:r>
      <w:r w:rsidR="00DA6538" w:rsidRPr="0053496A">
        <w:rPr>
          <w:rFonts w:ascii="Arial" w:hAnsi="Arial" w:cs="Arial"/>
          <w:color w:val="201F1E"/>
          <w:sz w:val="24"/>
          <w:szCs w:val="24"/>
          <w:bdr w:val="none" w:sz="0" w:space="0" w:color="auto" w:frame="1"/>
        </w:rPr>
        <w:t>cartography</w:t>
      </w:r>
      <w:r w:rsidR="00DA6538">
        <w:rPr>
          <w:rFonts w:ascii="Arial" w:hAnsi="Arial" w:cs="Arial"/>
          <w:color w:val="201F1E"/>
          <w:sz w:val="24"/>
          <w:szCs w:val="24"/>
          <w:bdr w:val="none" w:sz="0" w:space="0" w:color="auto" w:frame="1"/>
        </w:rPr>
        <w:t xml:space="preserve"> as key themes</w:t>
      </w:r>
      <w:r w:rsidRPr="0053496A">
        <w:rPr>
          <w:rFonts w:ascii="Arial" w:hAnsi="Arial" w:cs="Arial"/>
          <w:color w:val="201F1E"/>
          <w:sz w:val="24"/>
          <w:szCs w:val="24"/>
          <w:bdr w:val="none" w:sz="0" w:space="0" w:color="auto" w:frame="1"/>
        </w:rPr>
        <w:t xml:space="preserve">. </w:t>
      </w:r>
    </w:p>
    <w:p w14:paraId="27429467" w14:textId="2567A6C2" w:rsidR="003F47DD" w:rsidRDefault="0053496A" w:rsidP="00A16D85">
      <w:pPr>
        <w:pStyle w:val="xmsonormal"/>
        <w:shd w:val="clear" w:color="auto" w:fill="FFFFFF"/>
        <w:jc w:val="both"/>
        <w:rPr>
          <w:rFonts w:ascii="Arial" w:hAnsi="Arial" w:cs="Arial"/>
          <w:color w:val="201F1E"/>
          <w:sz w:val="24"/>
          <w:szCs w:val="24"/>
          <w:bdr w:val="none" w:sz="0" w:space="0" w:color="auto" w:frame="1"/>
        </w:rPr>
      </w:pPr>
      <w:r w:rsidRPr="0053496A">
        <w:rPr>
          <w:rFonts w:ascii="Arial" w:hAnsi="Arial" w:cs="Arial"/>
          <w:color w:val="201F1E"/>
          <w:sz w:val="24"/>
          <w:szCs w:val="24"/>
          <w:bdr w:val="none" w:sz="0" w:space="0" w:color="auto" w:frame="1"/>
        </w:rPr>
        <w:t>Map</w:t>
      </w:r>
      <w:r w:rsidR="00DA6538">
        <w:rPr>
          <w:rFonts w:ascii="Arial" w:hAnsi="Arial" w:cs="Arial"/>
          <w:color w:val="201F1E"/>
          <w:sz w:val="24"/>
          <w:szCs w:val="24"/>
          <w:bdr w:val="none" w:sz="0" w:space="0" w:color="auto" w:frame="1"/>
        </w:rPr>
        <w:t xml:space="preserve"> work</w:t>
      </w:r>
      <w:r w:rsidRPr="0053496A">
        <w:rPr>
          <w:rFonts w:ascii="Arial" w:hAnsi="Arial" w:cs="Arial"/>
          <w:color w:val="201F1E"/>
          <w:sz w:val="24"/>
          <w:szCs w:val="24"/>
          <w:bdr w:val="none" w:sz="0" w:space="0" w:color="auto" w:frame="1"/>
        </w:rPr>
        <w:t xml:space="preserve"> form</w:t>
      </w:r>
      <w:r w:rsidR="00DA6538">
        <w:rPr>
          <w:rFonts w:ascii="Arial" w:hAnsi="Arial" w:cs="Arial"/>
          <w:color w:val="201F1E"/>
          <w:sz w:val="24"/>
          <w:szCs w:val="24"/>
          <w:bdr w:val="none" w:sz="0" w:space="0" w:color="auto" w:frame="1"/>
        </w:rPr>
        <w:t>ed</w:t>
      </w:r>
      <w:r w:rsidRPr="0053496A">
        <w:rPr>
          <w:rFonts w:ascii="Arial" w:hAnsi="Arial" w:cs="Arial"/>
          <w:color w:val="201F1E"/>
          <w:sz w:val="24"/>
          <w:szCs w:val="24"/>
          <w:bdr w:val="none" w:sz="0" w:space="0" w:color="auto" w:frame="1"/>
        </w:rPr>
        <w:t xml:space="preserve"> </w:t>
      </w:r>
      <w:r w:rsidR="00DA6538">
        <w:rPr>
          <w:rFonts w:ascii="Arial" w:hAnsi="Arial" w:cs="Arial"/>
          <w:color w:val="201F1E"/>
          <w:sz w:val="24"/>
          <w:szCs w:val="24"/>
          <w:bdr w:val="none" w:sz="0" w:space="0" w:color="auto" w:frame="1"/>
        </w:rPr>
        <w:t>the</w:t>
      </w:r>
      <w:r w:rsidRPr="0053496A">
        <w:rPr>
          <w:rFonts w:ascii="Arial" w:hAnsi="Arial" w:cs="Arial"/>
          <w:color w:val="201F1E"/>
          <w:sz w:val="24"/>
          <w:szCs w:val="24"/>
          <w:bdr w:val="none" w:sz="0" w:space="0" w:color="auto" w:frame="1"/>
        </w:rPr>
        <w:t xml:space="preserve"> core of the </w:t>
      </w:r>
      <w:r w:rsidR="00DA6538">
        <w:rPr>
          <w:rFonts w:ascii="Arial" w:hAnsi="Arial" w:cs="Arial"/>
          <w:color w:val="201F1E"/>
          <w:sz w:val="24"/>
          <w:szCs w:val="24"/>
          <w:bdr w:val="none" w:sz="0" w:space="0" w:color="auto" w:frame="1"/>
        </w:rPr>
        <w:t>project</w:t>
      </w:r>
      <w:r w:rsidRPr="0053496A">
        <w:rPr>
          <w:rFonts w:ascii="Arial" w:hAnsi="Arial" w:cs="Arial"/>
          <w:color w:val="201F1E"/>
          <w:sz w:val="24"/>
          <w:szCs w:val="24"/>
          <w:bdr w:val="none" w:sz="0" w:space="0" w:color="auto" w:frame="1"/>
        </w:rPr>
        <w:t xml:space="preserve"> and </w:t>
      </w:r>
      <w:r w:rsidR="00DA6538">
        <w:rPr>
          <w:rFonts w:ascii="Arial" w:hAnsi="Arial" w:cs="Arial"/>
          <w:color w:val="201F1E"/>
          <w:sz w:val="24"/>
          <w:szCs w:val="24"/>
          <w:bdr w:val="none" w:sz="0" w:space="0" w:color="auto" w:frame="1"/>
        </w:rPr>
        <w:t xml:space="preserve">was seen </w:t>
      </w:r>
      <w:r w:rsidR="00A16D85">
        <w:rPr>
          <w:rFonts w:ascii="Arial" w:hAnsi="Arial" w:cs="Arial"/>
          <w:color w:val="201F1E"/>
          <w:sz w:val="24"/>
          <w:szCs w:val="24"/>
          <w:bdr w:val="none" w:sz="0" w:space="0" w:color="auto" w:frame="1"/>
        </w:rPr>
        <w:t xml:space="preserve">as </w:t>
      </w:r>
      <w:r w:rsidRPr="0053496A">
        <w:rPr>
          <w:rFonts w:ascii="Arial" w:hAnsi="Arial" w:cs="Arial"/>
          <w:color w:val="201F1E"/>
          <w:sz w:val="24"/>
          <w:szCs w:val="24"/>
          <w:bdr w:val="none" w:sz="0" w:space="0" w:color="auto" w:frame="1"/>
        </w:rPr>
        <w:t>provid</w:t>
      </w:r>
      <w:r w:rsidR="00A16D85">
        <w:rPr>
          <w:rFonts w:ascii="Arial" w:hAnsi="Arial" w:cs="Arial"/>
          <w:color w:val="201F1E"/>
          <w:sz w:val="24"/>
          <w:szCs w:val="24"/>
          <w:bdr w:val="none" w:sz="0" w:space="0" w:color="auto" w:frame="1"/>
        </w:rPr>
        <w:t>ing</w:t>
      </w:r>
      <w:r w:rsidRPr="0053496A">
        <w:rPr>
          <w:rFonts w:ascii="Arial" w:hAnsi="Arial" w:cs="Arial"/>
          <w:color w:val="201F1E"/>
          <w:sz w:val="24"/>
          <w:szCs w:val="24"/>
          <w:bdr w:val="none" w:sz="0" w:space="0" w:color="auto" w:frame="1"/>
        </w:rPr>
        <w:t xml:space="preserve"> a launch-pad for local fieldwork that is key to co-learning in </w:t>
      </w:r>
      <w:r w:rsidR="00A16D85">
        <w:rPr>
          <w:rFonts w:ascii="Arial" w:hAnsi="Arial" w:cs="Arial"/>
          <w:color w:val="201F1E"/>
          <w:sz w:val="24"/>
          <w:szCs w:val="24"/>
          <w:bdr w:val="none" w:sz="0" w:space="0" w:color="auto" w:frame="1"/>
        </w:rPr>
        <w:t>H</w:t>
      </w:r>
      <w:r w:rsidRPr="0053496A">
        <w:rPr>
          <w:rFonts w:ascii="Arial" w:hAnsi="Arial" w:cs="Arial"/>
          <w:color w:val="201F1E"/>
          <w:sz w:val="24"/>
          <w:szCs w:val="24"/>
          <w:bdr w:val="none" w:sz="0" w:space="0" w:color="auto" w:frame="1"/>
        </w:rPr>
        <w:t xml:space="preserve">istory and </w:t>
      </w:r>
      <w:r w:rsidR="00A16D85">
        <w:rPr>
          <w:rFonts w:ascii="Arial" w:hAnsi="Arial" w:cs="Arial"/>
          <w:color w:val="201F1E"/>
          <w:sz w:val="24"/>
          <w:szCs w:val="24"/>
          <w:bdr w:val="none" w:sz="0" w:space="0" w:color="auto" w:frame="1"/>
        </w:rPr>
        <w:t>G</w:t>
      </w:r>
      <w:r w:rsidRPr="0053496A">
        <w:rPr>
          <w:rFonts w:ascii="Arial" w:hAnsi="Arial" w:cs="Arial"/>
          <w:color w:val="201F1E"/>
          <w:sz w:val="24"/>
          <w:szCs w:val="24"/>
          <w:bdr w:val="none" w:sz="0" w:space="0" w:color="auto" w:frame="1"/>
        </w:rPr>
        <w:t>eography. Local</w:t>
      </w:r>
      <w:r w:rsidR="00A16D85">
        <w:rPr>
          <w:rFonts w:ascii="Arial" w:hAnsi="Arial" w:cs="Arial"/>
          <w:color w:val="201F1E"/>
          <w:sz w:val="24"/>
          <w:szCs w:val="24"/>
          <w:bdr w:val="none" w:sz="0" w:space="0" w:color="auto" w:frame="1"/>
        </w:rPr>
        <w:t xml:space="preserve">ity based </w:t>
      </w:r>
      <w:r w:rsidRPr="0053496A">
        <w:rPr>
          <w:rFonts w:ascii="Arial" w:hAnsi="Arial" w:cs="Arial"/>
          <w:color w:val="201F1E"/>
          <w:sz w:val="24"/>
          <w:szCs w:val="24"/>
          <w:bdr w:val="none" w:sz="0" w:space="0" w:color="auto" w:frame="1"/>
        </w:rPr>
        <w:t xml:space="preserve">participatory learning is regarded as key to developing children with a strong affinity to ‘place’ that is essential for a </w:t>
      </w:r>
      <w:r w:rsidRPr="00A16D85">
        <w:rPr>
          <w:rFonts w:ascii="Arial" w:hAnsi="Arial" w:cs="Arial"/>
          <w:color w:val="201F1E"/>
          <w:sz w:val="24"/>
          <w:szCs w:val="24"/>
          <w:bdr w:val="none" w:sz="0" w:space="0" w:color="auto" w:frame="1"/>
        </w:rPr>
        <w:t>sustainable future</w:t>
      </w:r>
      <w:r w:rsidRPr="0053496A">
        <w:rPr>
          <w:rFonts w:ascii="Arial" w:hAnsi="Arial" w:cs="Arial"/>
          <w:color w:val="201F1E"/>
          <w:sz w:val="24"/>
          <w:szCs w:val="24"/>
          <w:bdr w:val="none" w:sz="0" w:space="0" w:color="auto" w:frame="1"/>
        </w:rPr>
        <w:t xml:space="preserve">. </w:t>
      </w:r>
    </w:p>
    <w:p w14:paraId="404409E3" w14:textId="77777777" w:rsidR="003F47DD" w:rsidRDefault="003F47DD" w:rsidP="00AC21F7">
      <w:pPr>
        <w:pStyle w:val="xmsonormal"/>
        <w:shd w:val="clear" w:color="auto" w:fill="FFFFFF"/>
        <w:spacing w:before="0" w:beforeAutospacing="0" w:after="0" w:afterAutospacing="0"/>
        <w:jc w:val="both"/>
        <w:rPr>
          <w:rFonts w:ascii="Arial" w:hAnsi="Arial" w:cs="Arial"/>
          <w:color w:val="201F1E"/>
          <w:sz w:val="24"/>
          <w:szCs w:val="24"/>
          <w:bdr w:val="none" w:sz="0" w:space="0" w:color="auto" w:frame="1"/>
        </w:rPr>
      </w:pPr>
    </w:p>
    <w:p w14:paraId="0D3C1479" w14:textId="3D53EF9C" w:rsidR="003F47DD" w:rsidRPr="009B33B0" w:rsidRDefault="009B33B0" w:rsidP="00AC21F7">
      <w:pPr>
        <w:pStyle w:val="xmsonormal"/>
        <w:shd w:val="clear" w:color="auto" w:fill="FFFFFF"/>
        <w:spacing w:before="0" w:beforeAutospacing="0" w:after="0" w:afterAutospacing="0"/>
        <w:jc w:val="both"/>
        <w:rPr>
          <w:rFonts w:ascii="Arial" w:hAnsi="Arial" w:cs="Arial"/>
          <w:b/>
          <w:color w:val="201F1E"/>
          <w:sz w:val="24"/>
          <w:szCs w:val="24"/>
          <w:bdr w:val="none" w:sz="0" w:space="0" w:color="auto" w:frame="1"/>
        </w:rPr>
      </w:pPr>
      <w:r>
        <w:rPr>
          <w:rFonts w:ascii="Arial" w:hAnsi="Arial" w:cs="Arial"/>
          <w:b/>
          <w:color w:val="201F1E"/>
          <w:sz w:val="24"/>
          <w:szCs w:val="24"/>
          <w:bdr w:val="none" w:sz="0" w:space="0" w:color="auto" w:frame="1"/>
        </w:rPr>
        <w:t>Methods / Approach</w:t>
      </w:r>
      <w:r w:rsidR="003C0E6D">
        <w:rPr>
          <w:rFonts w:ascii="Arial" w:hAnsi="Arial" w:cs="Arial"/>
          <w:b/>
          <w:color w:val="201F1E"/>
          <w:sz w:val="24"/>
          <w:szCs w:val="24"/>
          <w:bdr w:val="none" w:sz="0" w:space="0" w:color="auto" w:frame="1"/>
        </w:rPr>
        <w:t xml:space="preserve"> and Activity</w:t>
      </w:r>
      <w:r w:rsidR="003F47DD" w:rsidRPr="009B33B0">
        <w:rPr>
          <w:rFonts w:ascii="Arial" w:hAnsi="Arial" w:cs="Arial"/>
          <w:b/>
          <w:color w:val="201F1E"/>
          <w:sz w:val="24"/>
          <w:szCs w:val="24"/>
          <w:bdr w:val="none" w:sz="0" w:space="0" w:color="auto" w:frame="1"/>
        </w:rPr>
        <w:t>:</w:t>
      </w:r>
    </w:p>
    <w:p w14:paraId="54EA129D" w14:textId="77777777" w:rsidR="003F47DD" w:rsidRDefault="003F47DD" w:rsidP="00AC21F7">
      <w:pPr>
        <w:pStyle w:val="xmsonormal"/>
        <w:shd w:val="clear" w:color="auto" w:fill="FFFFFF"/>
        <w:spacing w:before="0" w:beforeAutospacing="0" w:after="0" w:afterAutospacing="0"/>
        <w:jc w:val="both"/>
        <w:rPr>
          <w:rFonts w:ascii="Arial" w:hAnsi="Arial" w:cs="Arial"/>
          <w:color w:val="201F1E"/>
          <w:sz w:val="24"/>
          <w:szCs w:val="24"/>
          <w:bdr w:val="none" w:sz="0" w:space="0" w:color="auto" w:frame="1"/>
        </w:rPr>
      </w:pPr>
    </w:p>
    <w:p w14:paraId="5957375C" w14:textId="03800183" w:rsidR="00145A91" w:rsidRPr="00D61CB7" w:rsidRDefault="00145A91" w:rsidP="00AC21F7">
      <w:pPr>
        <w:pStyle w:val="xmsonormal"/>
        <w:shd w:val="clear" w:color="auto" w:fill="FFFFFF"/>
        <w:spacing w:before="0" w:beforeAutospacing="0" w:after="0" w:afterAutospacing="0"/>
        <w:jc w:val="both"/>
        <w:rPr>
          <w:rFonts w:ascii="Arial" w:hAnsi="Arial" w:cs="Arial"/>
          <w:color w:val="943634" w:themeColor="accent2" w:themeShade="BF"/>
          <w:sz w:val="24"/>
          <w:szCs w:val="24"/>
          <w:bdr w:val="none" w:sz="0" w:space="0" w:color="auto" w:frame="1"/>
        </w:rPr>
      </w:pPr>
      <w:r>
        <w:rPr>
          <w:rFonts w:ascii="Arial" w:hAnsi="Arial" w:cs="Arial"/>
          <w:color w:val="201F1E"/>
          <w:sz w:val="24"/>
          <w:szCs w:val="24"/>
          <w:bdr w:val="none" w:sz="0" w:space="0" w:color="auto" w:frame="1"/>
        </w:rPr>
        <w:t xml:space="preserve">The project involved </w:t>
      </w:r>
      <w:r w:rsidR="008E4295">
        <w:rPr>
          <w:rFonts w:ascii="Arial" w:hAnsi="Arial" w:cs="Arial"/>
          <w:color w:val="201F1E"/>
          <w:sz w:val="24"/>
          <w:szCs w:val="24"/>
          <w:bdr w:val="none" w:sz="0" w:space="0" w:color="auto" w:frame="1"/>
        </w:rPr>
        <w:t xml:space="preserve">collaboration between the partner organisations to </w:t>
      </w:r>
      <w:r>
        <w:rPr>
          <w:rFonts w:ascii="Arial" w:hAnsi="Arial" w:cs="Arial"/>
          <w:color w:val="201F1E"/>
          <w:sz w:val="24"/>
          <w:szCs w:val="24"/>
          <w:bdr w:val="none" w:sz="0" w:space="0" w:color="auto" w:frame="1"/>
        </w:rPr>
        <w:t>develop innovative learning resources to be tested with children and teachers. This in</w:t>
      </w:r>
      <w:r w:rsidR="00D45BF2">
        <w:rPr>
          <w:rFonts w:ascii="Arial" w:hAnsi="Arial" w:cs="Arial"/>
          <w:color w:val="201F1E"/>
          <w:sz w:val="24"/>
          <w:szCs w:val="24"/>
          <w:bdr w:val="none" w:sz="0" w:space="0" w:color="auto" w:frame="1"/>
        </w:rPr>
        <w:t>cluded</w:t>
      </w:r>
      <w:r w:rsidR="009A2BCA">
        <w:rPr>
          <w:rFonts w:ascii="Arial" w:hAnsi="Arial" w:cs="Arial"/>
          <w:color w:val="201F1E"/>
          <w:sz w:val="24"/>
          <w:szCs w:val="24"/>
          <w:bdr w:val="none" w:sz="0" w:space="0" w:color="auto" w:frame="1"/>
        </w:rPr>
        <w:t xml:space="preserve"> cartography at both</w:t>
      </w:r>
      <w:r>
        <w:rPr>
          <w:rFonts w:ascii="Arial" w:hAnsi="Arial" w:cs="Arial"/>
          <w:color w:val="201F1E"/>
          <w:sz w:val="24"/>
          <w:szCs w:val="24"/>
          <w:bdr w:val="none" w:sz="0" w:space="0" w:color="auto" w:frame="1"/>
        </w:rPr>
        <w:t xml:space="preserve"> landscape </w:t>
      </w:r>
      <w:r w:rsidR="009A2BCA">
        <w:rPr>
          <w:rFonts w:ascii="Arial" w:hAnsi="Arial" w:cs="Arial"/>
          <w:color w:val="201F1E"/>
          <w:sz w:val="24"/>
          <w:szCs w:val="24"/>
          <w:bdr w:val="none" w:sz="0" w:space="0" w:color="auto" w:frame="1"/>
        </w:rPr>
        <w:t xml:space="preserve">level </w:t>
      </w:r>
      <w:r>
        <w:rPr>
          <w:rFonts w:ascii="Arial" w:hAnsi="Arial" w:cs="Arial"/>
          <w:color w:val="201F1E"/>
          <w:sz w:val="24"/>
          <w:szCs w:val="24"/>
          <w:bdr w:val="none" w:sz="0" w:space="0" w:color="auto" w:frame="1"/>
        </w:rPr>
        <w:t xml:space="preserve">(Ordnance Survey </w:t>
      </w:r>
      <w:r w:rsidR="00453882">
        <w:rPr>
          <w:rFonts w:ascii="Arial" w:hAnsi="Arial" w:cs="Arial"/>
          <w:color w:val="201F1E"/>
          <w:sz w:val="24"/>
          <w:szCs w:val="24"/>
          <w:bdr w:val="none" w:sz="0" w:space="0" w:color="auto" w:frame="1"/>
        </w:rPr>
        <w:t>(</w:t>
      </w:r>
      <w:r>
        <w:rPr>
          <w:rFonts w:ascii="Arial" w:hAnsi="Arial" w:cs="Arial"/>
          <w:color w:val="201F1E"/>
          <w:sz w:val="24"/>
          <w:szCs w:val="24"/>
          <w:bdr w:val="none" w:sz="0" w:space="0" w:color="auto" w:frame="1"/>
        </w:rPr>
        <w:t>OS) 1:50 000</w:t>
      </w:r>
      <w:r w:rsidR="009A2BCA">
        <w:rPr>
          <w:rFonts w:ascii="Arial" w:hAnsi="Arial" w:cs="Arial"/>
          <w:color w:val="201F1E"/>
          <w:sz w:val="24"/>
          <w:szCs w:val="24"/>
          <w:bdr w:val="none" w:sz="0" w:space="0" w:color="auto" w:frame="1"/>
        </w:rPr>
        <w:t xml:space="preserve"> scale</w:t>
      </w:r>
      <w:r>
        <w:rPr>
          <w:rFonts w:ascii="Arial" w:hAnsi="Arial" w:cs="Arial"/>
          <w:color w:val="201F1E"/>
          <w:sz w:val="24"/>
          <w:szCs w:val="24"/>
          <w:bdr w:val="none" w:sz="0" w:space="0" w:color="auto" w:frame="1"/>
        </w:rPr>
        <w:t xml:space="preserve">) and city-scape level (Historical Towns Trust Historical Map of Canterbury 1:2 500 </w:t>
      </w:r>
      <w:r w:rsidR="009A2BCA">
        <w:rPr>
          <w:rFonts w:ascii="Arial" w:hAnsi="Arial" w:cs="Arial"/>
          <w:color w:val="201F1E"/>
          <w:sz w:val="24"/>
          <w:szCs w:val="24"/>
          <w:bdr w:val="none" w:sz="0" w:space="0" w:color="auto" w:frame="1"/>
        </w:rPr>
        <w:t>scale, including</w:t>
      </w:r>
      <w:r>
        <w:rPr>
          <w:rFonts w:ascii="Arial" w:hAnsi="Arial" w:cs="Arial"/>
          <w:color w:val="201F1E"/>
          <w:sz w:val="24"/>
          <w:szCs w:val="24"/>
          <w:bdr w:val="none" w:sz="0" w:space="0" w:color="auto" w:frame="1"/>
        </w:rPr>
        <w:t xml:space="preserve"> bespoke </w:t>
      </w:r>
      <w:r w:rsidR="009A2BCA">
        <w:rPr>
          <w:rFonts w:ascii="Arial" w:hAnsi="Arial" w:cs="Arial"/>
          <w:color w:val="201F1E"/>
          <w:sz w:val="24"/>
          <w:szCs w:val="24"/>
          <w:bdr w:val="none" w:sz="0" w:space="0" w:color="auto" w:frame="1"/>
        </w:rPr>
        <w:t>map</w:t>
      </w:r>
      <w:r>
        <w:rPr>
          <w:rFonts w:ascii="Arial" w:hAnsi="Arial" w:cs="Arial"/>
          <w:color w:val="201F1E"/>
          <w:sz w:val="24"/>
          <w:szCs w:val="24"/>
          <w:bdr w:val="none" w:sz="0" w:space="0" w:color="auto" w:frame="1"/>
        </w:rPr>
        <w:t xml:space="preserve"> layers</w:t>
      </w:r>
      <w:r w:rsidR="009A2BCA">
        <w:rPr>
          <w:rFonts w:ascii="Arial" w:hAnsi="Arial" w:cs="Arial"/>
          <w:color w:val="201F1E"/>
          <w:sz w:val="24"/>
          <w:szCs w:val="24"/>
          <w:bdr w:val="none" w:sz="0" w:space="0" w:color="auto" w:frame="1"/>
        </w:rPr>
        <w:t xml:space="preserve"> created for the project</w:t>
      </w:r>
      <w:r>
        <w:rPr>
          <w:rFonts w:ascii="Arial" w:hAnsi="Arial" w:cs="Arial"/>
          <w:color w:val="201F1E"/>
          <w:sz w:val="24"/>
          <w:szCs w:val="24"/>
          <w:bdr w:val="none" w:sz="0" w:space="0" w:color="auto" w:frame="1"/>
        </w:rPr>
        <w:t>).</w:t>
      </w:r>
      <w:r w:rsidR="00D43DE3">
        <w:rPr>
          <w:rFonts w:ascii="Arial" w:hAnsi="Arial" w:cs="Arial"/>
          <w:color w:val="201F1E"/>
          <w:sz w:val="24"/>
          <w:szCs w:val="24"/>
          <w:bdr w:val="none" w:sz="0" w:space="0" w:color="auto" w:frame="1"/>
        </w:rPr>
        <w:t xml:space="preserve"> Other map types and scales were used</w:t>
      </w:r>
      <w:r w:rsidR="00D43DE3" w:rsidRPr="00D43DE3">
        <w:rPr>
          <w:rFonts w:ascii="Arial" w:hAnsi="Arial" w:cs="Arial"/>
          <w:sz w:val="24"/>
          <w:szCs w:val="24"/>
          <w:bdr w:val="none" w:sz="0" w:space="0" w:color="auto" w:frame="1"/>
        </w:rPr>
        <w:t>, e.g</w:t>
      </w:r>
      <w:r w:rsidR="00D43DE3">
        <w:rPr>
          <w:rFonts w:ascii="Arial" w:hAnsi="Arial" w:cs="Arial"/>
          <w:sz w:val="24"/>
          <w:szCs w:val="24"/>
          <w:bdr w:val="none" w:sz="0" w:space="0" w:color="auto" w:frame="1"/>
        </w:rPr>
        <w:t>.,</w:t>
      </w:r>
      <w:r w:rsidR="00D43DE3" w:rsidRPr="00D43DE3">
        <w:rPr>
          <w:rFonts w:ascii="Arial" w:hAnsi="Arial" w:cs="Arial"/>
          <w:sz w:val="24"/>
          <w:szCs w:val="24"/>
          <w:bdr w:val="none" w:sz="0" w:space="0" w:color="auto" w:frame="1"/>
        </w:rPr>
        <w:t xml:space="preserve"> to set the regional context.</w:t>
      </w:r>
    </w:p>
    <w:p w14:paraId="11A6C84F" w14:textId="465F4B47" w:rsidR="0065398C" w:rsidRPr="00D61CB7" w:rsidRDefault="0065398C" w:rsidP="00AC21F7">
      <w:pPr>
        <w:pStyle w:val="xmsonormal"/>
        <w:shd w:val="clear" w:color="auto" w:fill="FFFFFF"/>
        <w:spacing w:before="0" w:beforeAutospacing="0" w:after="0" w:afterAutospacing="0"/>
        <w:jc w:val="both"/>
        <w:rPr>
          <w:rFonts w:ascii="Arial" w:hAnsi="Arial" w:cs="Arial"/>
          <w:color w:val="943634" w:themeColor="accent2" w:themeShade="BF"/>
          <w:sz w:val="24"/>
          <w:szCs w:val="24"/>
          <w:bdr w:val="none" w:sz="0" w:space="0" w:color="auto" w:frame="1"/>
        </w:rPr>
      </w:pPr>
    </w:p>
    <w:p w14:paraId="50D7AEB2" w14:textId="4718D7D2" w:rsidR="0065398C" w:rsidRDefault="0065398C" w:rsidP="00AC21F7">
      <w:pPr>
        <w:pStyle w:val="xmsonormal"/>
        <w:shd w:val="clear" w:color="auto" w:fill="FFFFFF"/>
        <w:spacing w:before="0" w:beforeAutospacing="0" w:after="0" w:afterAutospacing="0"/>
        <w:jc w:val="both"/>
        <w:rPr>
          <w:rFonts w:ascii="Arial" w:hAnsi="Arial" w:cs="Arial"/>
          <w:color w:val="201F1E"/>
          <w:sz w:val="24"/>
          <w:szCs w:val="24"/>
          <w:bdr w:val="none" w:sz="0" w:space="0" w:color="auto" w:frame="1"/>
        </w:rPr>
      </w:pPr>
      <w:r>
        <w:rPr>
          <w:rFonts w:ascii="Arial" w:hAnsi="Arial" w:cs="Arial"/>
          <w:color w:val="201F1E"/>
          <w:sz w:val="24"/>
          <w:szCs w:val="24"/>
          <w:bdr w:val="none" w:sz="0" w:space="0" w:color="auto" w:frame="1"/>
        </w:rPr>
        <w:t>A key concept for understanding a settlement’s history and geography is a consideration of</w:t>
      </w:r>
      <w:r w:rsidR="00AD2D7C">
        <w:rPr>
          <w:rFonts w:ascii="Arial" w:hAnsi="Arial" w:cs="Arial"/>
          <w:color w:val="201F1E"/>
          <w:sz w:val="24"/>
          <w:szCs w:val="24"/>
          <w:bdr w:val="none" w:sz="0" w:space="0" w:color="auto" w:frame="1"/>
        </w:rPr>
        <w:t xml:space="preserve"> its</w:t>
      </w:r>
      <w:r>
        <w:rPr>
          <w:rFonts w:ascii="Arial" w:hAnsi="Arial" w:cs="Arial"/>
          <w:color w:val="201F1E"/>
          <w:sz w:val="24"/>
          <w:szCs w:val="24"/>
          <w:bdr w:val="none" w:sz="0" w:space="0" w:color="auto" w:frame="1"/>
        </w:rPr>
        <w:t xml:space="preserve"> ‘site and situation’; </w:t>
      </w:r>
      <w:r w:rsidR="00D43DE3">
        <w:rPr>
          <w:rFonts w:ascii="Arial" w:hAnsi="Arial" w:cs="Arial"/>
          <w:color w:val="201F1E"/>
          <w:sz w:val="24"/>
          <w:szCs w:val="24"/>
          <w:bdr w:val="none" w:sz="0" w:space="0" w:color="auto" w:frame="1"/>
        </w:rPr>
        <w:t>i.e.,</w:t>
      </w:r>
      <w:r>
        <w:rPr>
          <w:rFonts w:ascii="Arial" w:hAnsi="Arial" w:cs="Arial"/>
          <w:color w:val="201F1E"/>
          <w:sz w:val="24"/>
          <w:szCs w:val="24"/>
          <w:bdr w:val="none" w:sz="0" w:space="0" w:color="auto" w:frame="1"/>
        </w:rPr>
        <w:t xml:space="preserve"> the </w:t>
      </w:r>
      <w:r w:rsidR="00AD2D7C">
        <w:rPr>
          <w:rFonts w:ascii="Arial" w:hAnsi="Arial" w:cs="Arial"/>
          <w:color w:val="201F1E"/>
          <w:sz w:val="24"/>
          <w:szCs w:val="24"/>
          <w:bdr w:val="none" w:sz="0" w:space="0" w:color="auto" w:frame="1"/>
        </w:rPr>
        <w:t xml:space="preserve">intrinsic and extrinsic qualities of a site, as well a consideration of wider links: regional, </w:t>
      </w:r>
      <w:r w:rsidR="00D45BF2">
        <w:rPr>
          <w:rFonts w:ascii="Arial" w:hAnsi="Arial" w:cs="Arial"/>
          <w:color w:val="201F1E"/>
          <w:sz w:val="24"/>
          <w:szCs w:val="24"/>
          <w:bdr w:val="none" w:sz="0" w:space="0" w:color="auto" w:frame="1"/>
        </w:rPr>
        <w:t>national,</w:t>
      </w:r>
      <w:r w:rsidR="00AD2D7C">
        <w:rPr>
          <w:rFonts w:ascii="Arial" w:hAnsi="Arial" w:cs="Arial"/>
          <w:color w:val="201F1E"/>
          <w:sz w:val="24"/>
          <w:szCs w:val="24"/>
          <w:bdr w:val="none" w:sz="0" w:space="0" w:color="auto" w:frame="1"/>
        </w:rPr>
        <w:t xml:space="preserve"> and global. </w:t>
      </w:r>
    </w:p>
    <w:p w14:paraId="467983E5" w14:textId="3EC5D06B" w:rsidR="0065398C" w:rsidRDefault="0065398C" w:rsidP="00AC21F7">
      <w:pPr>
        <w:pStyle w:val="xmsonormal"/>
        <w:shd w:val="clear" w:color="auto" w:fill="FFFFFF"/>
        <w:spacing w:before="0" w:beforeAutospacing="0" w:after="0" w:afterAutospacing="0"/>
        <w:jc w:val="both"/>
        <w:rPr>
          <w:rFonts w:ascii="Arial" w:hAnsi="Arial" w:cs="Arial"/>
          <w:color w:val="201F1E"/>
          <w:sz w:val="24"/>
          <w:szCs w:val="24"/>
          <w:bdr w:val="none" w:sz="0" w:space="0" w:color="auto" w:frame="1"/>
        </w:rPr>
      </w:pPr>
    </w:p>
    <w:p w14:paraId="45D965BF" w14:textId="4CAEE06E" w:rsidR="0065398C" w:rsidRDefault="00AD2D7C" w:rsidP="00AD2D7C">
      <w:pPr>
        <w:pStyle w:val="xmsonormal"/>
        <w:shd w:val="clear" w:color="auto" w:fill="FFFFFF"/>
        <w:spacing w:before="0" w:beforeAutospacing="0" w:after="0" w:afterAutospacing="0"/>
        <w:jc w:val="center"/>
        <w:rPr>
          <w:rFonts w:ascii="Arial" w:hAnsi="Arial" w:cs="Arial"/>
          <w:color w:val="201F1E"/>
          <w:sz w:val="24"/>
          <w:szCs w:val="24"/>
          <w:bdr w:val="none" w:sz="0" w:space="0" w:color="auto" w:frame="1"/>
        </w:rPr>
      </w:pPr>
      <w:r>
        <w:rPr>
          <w:noProof/>
        </w:rPr>
        <w:lastRenderedPageBreak/>
        <w:drawing>
          <wp:inline distT="0" distB="0" distL="0" distR="0" wp14:anchorId="6BE4C947" wp14:editId="5996AE0E">
            <wp:extent cx="3975100" cy="3842437"/>
            <wp:effectExtent l="0" t="0" r="6350" b="5715"/>
            <wp:docPr id="48130" name="Picture 2" descr="E:\PV 15 Feb\Site Analysis.jpg">
              <a:extLst xmlns:a="http://schemas.openxmlformats.org/drawingml/2006/main">
                <a:ext uri="{FF2B5EF4-FFF2-40B4-BE49-F238E27FC236}">
                  <a16:creationId xmlns:a16="http://schemas.microsoft.com/office/drawing/2014/main" id="{5AD418D6-2F98-DF9C-929F-9557CE0A1A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30" name="Picture 2" descr="E:\PV 15 Feb\Site Analysis.jpg">
                      <a:extLst>
                        <a:ext uri="{FF2B5EF4-FFF2-40B4-BE49-F238E27FC236}">
                          <a16:creationId xmlns:a16="http://schemas.microsoft.com/office/drawing/2014/main" id="{5AD418D6-2F98-DF9C-929F-9557CE0A1A19}"/>
                        </a:ext>
                      </a:extLst>
                    </pic:cNvPr>
                    <pic:cNvPicPr>
                      <a:picLocks noChangeAspect="1" noChangeArrowheads="1"/>
                    </pic:cNvPicPr>
                  </pic:nvPicPr>
                  <pic:blipFill rotWithShape="1">
                    <a:blip r:embed="rId6">
                      <a:extLst>
                        <a:ext uri="{28A0092B-C50C-407E-A947-70E740481C1C}">
                          <a14:useLocalDpi xmlns:a14="http://schemas.microsoft.com/office/drawing/2010/main" val="0"/>
                        </a:ext>
                      </a:extLst>
                    </a:blip>
                    <a:srcRect l="1019" b="3199"/>
                    <a:stretch/>
                  </pic:blipFill>
                  <pic:spPr bwMode="auto">
                    <a:xfrm>
                      <a:off x="0" y="0"/>
                      <a:ext cx="3981278" cy="3848409"/>
                    </a:xfrm>
                    <a:prstGeom prst="rect">
                      <a:avLst/>
                    </a:prstGeom>
                    <a:noFill/>
                    <a:ln>
                      <a:noFill/>
                    </a:ln>
                  </pic:spPr>
                </pic:pic>
              </a:graphicData>
            </a:graphic>
          </wp:inline>
        </w:drawing>
      </w:r>
    </w:p>
    <w:p w14:paraId="29BAA111" w14:textId="6ACB13E5" w:rsidR="00145A91" w:rsidRPr="00AD2D7C" w:rsidRDefault="00AD2D7C" w:rsidP="00AD2D7C">
      <w:pPr>
        <w:pStyle w:val="xmsonormal"/>
        <w:shd w:val="clear" w:color="auto" w:fill="FFFFFF"/>
        <w:spacing w:before="0" w:beforeAutospacing="0" w:after="0" w:afterAutospacing="0"/>
        <w:jc w:val="center"/>
        <w:rPr>
          <w:rFonts w:ascii="Arial" w:hAnsi="Arial" w:cs="Arial"/>
          <w:color w:val="201F1E"/>
          <w:sz w:val="18"/>
          <w:szCs w:val="18"/>
          <w:bdr w:val="none" w:sz="0" w:space="0" w:color="auto" w:frame="1"/>
        </w:rPr>
      </w:pPr>
      <w:r w:rsidRPr="00AD2D7C">
        <w:rPr>
          <w:rFonts w:ascii="Arial" w:hAnsi="Arial" w:cs="Arial"/>
          <w:color w:val="201F1E"/>
          <w:sz w:val="18"/>
          <w:szCs w:val="18"/>
          <w:bdr w:val="none" w:sz="0" w:space="0" w:color="auto" w:frame="1"/>
        </w:rPr>
        <w:t xml:space="preserve">Roberts, B. (1987) </w:t>
      </w:r>
      <w:r w:rsidRPr="00AD2D7C">
        <w:rPr>
          <w:rFonts w:ascii="Arial" w:hAnsi="Arial" w:cs="Arial"/>
          <w:i/>
          <w:iCs/>
          <w:color w:val="201F1E"/>
          <w:sz w:val="18"/>
          <w:szCs w:val="18"/>
          <w:bdr w:val="none" w:sz="0" w:space="0" w:color="auto" w:frame="1"/>
        </w:rPr>
        <w:t>The making of the English Village</w:t>
      </w:r>
    </w:p>
    <w:p w14:paraId="0E91264F" w14:textId="77777777" w:rsidR="00AD2D7C" w:rsidRDefault="00AD2D7C" w:rsidP="00AC21F7">
      <w:pPr>
        <w:pStyle w:val="xmsonormal"/>
        <w:shd w:val="clear" w:color="auto" w:fill="FFFFFF"/>
        <w:spacing w:before="0" w:beforeAutospacing="0" w:after="0" w:afterAutospacing="0"/>
        <w:jc w:val="both"/>
        <w:rPr>
          <w:rFonts w:ascii="Arial" w:hAnsi="Arial" w:cs="Arial"/>
          <w:color w:val="201F1E"/>
          <w:sz w:val="24"/>
          <w:szCs w:val="24"/>
          <w:u w:val="single"/>
          <w:bdr w:val="none" w:sz="0" w:space="0" w:color="auto" w:frame="1"/>
        </w:rPr>
      </w:pPr>
    </w:p>
    <w:p w14:paraId="636E4ACA" w14:textId="073BDEC7" w:rsidR="00145A91" w:rsidRDefault="0065398C" w:rsidP="00AC21F7">
      <w:pPr>
        <w:pStyle w:val="xmsonormal"/>
        <w:shd w:val="clear" w:color="auto" w:fill="FFFFFF"/>
        <w:spacing w:before="0" w:beforeAutospacing="0" w:after="0" w:afterAutospacing="0"/>
        <w:jc w:val="both"/>
        <w:rPr>
          <w:rFonts w:ascii="Arial" w:hAnsi="Arial" w:cs="Arial"/>
          <w:color w:val="201F1E"/>
          <w:sz w:val="24"/>
          <w:szCs w:val="24"/>
          <w:bdr w:val="none" w:sz="0" w:space="0" w:color="auto" w:frame="1"/>
        </w:rPr>
      </w:pPr>
      <w:r w:rsidRPr="0065398C">
        <w:rPr>
          <w:rFonts w:ascii="Arial" w:hAnsi="Arial" w:cs="Arial"/>
          <w:color w:val="201F1E"/>
          <w:sz w:val="24"/>
          <w:szCs w:val="24"/>
          <w:u w:val="single"/>
          <w:bdr w:val="none" w:sz="0" w:space="0" w:color="auto" w:frame="1"/>
        </w:rPr>
        <w:t>Landscape level</w:t>
      </w:r>
      <w:r>
        <w:rPr>
          <w:rFonts w:ascii="Arial" w:hAnsi="Arial" w:cs="Arial"/>
          <w:color w:val="201F1E"/>
          <w:sz w:val="24"/>
          <w:szCs w:val="24"/>
          <w:bdr w:val="none" w:sz="0" w:space="0" w:color="auto" w:frame="1"/>
        </w:rPr>
        <w:t>: u</w:t>
      </w:r>
      <w:r w:rsidR="00453882">
        <w:rPr>
          <w:rFonts w:ascii="Arial" w:hAnsi="Arial" w:cs="Arial"/>
          <w:color w:val="201F1E"/>
          <w:sz w:val="24"/>
          <w:szCs w:val="24"/>
          <w:bdr w:val="none" w:sz="0" w:space="0" w:color="auto" w:frame="1"/>
        </w:rPr>
        <w:t xml:space="preserve">nderstanding of </w:t>
      </w:r>
      <w:r w:rsidR="005F57A7" w:rsidRPr="00D43DE3">
        <w:rPr>
          <w:rFonts w:ascii="Arial" w:hAnsi="Arial" w:cs="Arial"/>
          <w:sz w:val="24"/>
          <w:szCs w:val="24"/>
          <w:bdr w:val="none" w:sz="0" w:space="0" w:color="auto" w:frame="1"/>
        </w:rPr>
        <w:t>maps at a range of scales,</w:t>
      </w:r>
      <w:r w:rsidR="00453882" w:rsidRPr="00D43DE3">
        <w:rPr>
          <w:rFonts w:ascii="Arial" w:hAnsi="Arial" w:cs="Arial"/>
          <w:sz w:val="24"/>
          <w:szCs w:val="24"/>
          <w:bdr w:val="none" w:sz="0" w:space="0" w:color="auto" w:frame="1"/>
        </w:rPr>
        <w:t xml:space="preserve"> </w:t>
      </w:r>
      <w:r w:rsidR="00654AAF">
        <w:rPr>
          <w:rFonts w:ascii="Arial" w:hAnsi="Arial" w:cs="Arial"/>
          <w:sz w:val="24"/>
          <w:szCs w:val="24"/>
          <w:bdr w:val="none" w:sz="0" w:space="0" w:color="auto" w:frame="1"/>
        </w:rPr>
        <w:t>is</w:t>
      </w:r>
      <w:r w:rsidR="00453882" w:rsidRPr="00D43DE3">
        <w:rPr>
          <w:rFonts w:ascii="Arial" w:hAnsi="Arial" w:cs="Arial"/>
          <w:sz w:val="24"/>
          <w:szCs w:val="24"/>
          <w:bdr w:val="none" w:sz="0" w:space="0" w:color="auto" w:frame="1"/>
        </w:rPr>
        <w:t xml:space="preserve"> critical to </w:t>
      </w:r>
      <w:r w:rsidR="008E4295" w:rsidRPr="00D43DE3">
        <w:rPr>
          <w:rFonts w:ascii="Arial" w:hAnsi="Arial" w:cs="Arial"/>
          <w:sz w:val="24"/>
          <w:szCs w:val="24"/>
          <w:bdr w:val="none" w:sz="0" w:space="0" w:color="auto" w:frame="1"/>
        </w:rPr>
        <w:t xml:space="preserve">the </w:t>
      </w:r>
      <w:r w:rsidR="00042863" w:rsidRPr="00D43DE3">
        <w:rPr>
          <w:rFonts w:ascii="Arial" w:hAnsi="Arial" w:cs="Arial"/>
          <w:sz w:val="24"/>
          <w:szCs w:val="24"/>
          <w:bdr w:val="none" w:sz="0" w:space="0" w:color="auto" w:frame="1"/>
        </w:rPr>
        <w:t xml:space="preserve">Geography </w:t>
      </w:r>
      <w:r w:rsidR="008E4295" w:rsidRPr="00D43DE3">
        <w:rPr>
          <w:rFonts w:ascii="Arial" w:hAnsi="Arial" w:cs="Arial"/>
          <w:sz w:val="24"/>
          <w:szCs w:val="24"/>
          <w:bdr w:val="none" w:sz="0" w:space="0" w:color="auto" w:frame="1"/>
        </w:rPr>
        <w:t xml:space="preserve">National Curriculum in </w:t>
      </w:r>
      <w:r w:rsidR="00042863" w:rsidRPr="00D43DE3">
        <w:rPr>
          <w:rFonts w:ascii="Arial" w:hAnsi="Arial" w:cs="Arial"/>
          <w:sz w:val="24"/>
          <w:szCs w:val="24"/>
          <w:bdr w:val="none" w:sz="0" w:space="0" w:color="auto" w:frame="1"/>
        </w:rPr>
        <w:t>England</w:t>
      </w:r>
      <w:r w:rsidR="00F476B0" w:rsidRPr="00D43DE3">
        <w:rPr>
          <w:rFonts w:ascii="Arial" w:hAnsi="Arial" w:cs="Arial"/>
          <w:sz w:val="24"/>
          <w:szCs w:val="24"/>
          <w:bdr w:val="none" w:sz="0" w:space="0" w:color="auto" w:frame="1"/>
        </w:rPr>
        <w:t>. Maps are a key tool for fieldwork in geography</w:t>
      </w:r>
      <w:r w:rsidR="00737B70" w:rsidRPr="00D43DE3">
        <w:rPr>
          <w:rFonts w:ascii="Arial" w:hAnsi="Arial" w:cs="Arial"/>
          <w:sz w:val="24"/>
          <w:szCs w:val="24"/>
          <w:bdr w:val="none" w:sz="0" w:space="0" w:color="auto" w:frame="1"/>
        </w:rPr>
        <w:t>.</w:t>
      </w:r>
      <w:r w:rsidR="00F476B0" w:rsidRPr="00D43DE3">
        <w:rPr>
          <w:rFonts w:ascii="Arial" w:hAnsi="Arial" w:cs="Arial"/>
          <w:sz w:val="24"/>
          <w:szCs w:val="24"/>
          <w:bdr w:val="none" w:sz="0" w:space="0" w:color="auto" w:frame="1"/>
        </w:rPr>
        <w:t xml:space="preserve"> and support historical enquiry. </w:t>
      </w:r>
      <w:r w:rsidR="008E059C" w:rsidRPr="00D43DE3">
        <w:rPr>
          <w:rFonts w:ascii="Arial" w:hAnsi="Arial" w:cs="Arial"/>
          <w:sz w:val="24"/>
          <w:szCs w:val="24"/>
          <w:bdr w:val="none" w:sz="0" w:space="0" w:color="auto" w:frame="1"/>
        </w:rPr>
        <w:t xml:space="preserve"> </w:t>
      </w:r>
      <w:r w:rsidR="008E4295" w:rsidRPr="00D43DE3">
        <w:rPr>
          <w:rFonts w:ascii="Arial" w:hAnsi="Arial" w:cs="Arial"/>
          <w:sz w:val="24"/>
          <w:szCs w:val="24"/>
          <w:bdr w:val="none" w:sz="0" w:space="0" w:color="auto" w:frame="1"/>
        </w:rPr>
        <w:t>A</w:t>
      </w:r>
      <w:r w:rsidR="008E4295">
        <w:rPr>
          <w:rFonts w:ascii="Arial" w:hAnsi="Arial" w:cs="Arial"/>
          <w:color w:val="201F1E"/>
          <w:sz w:val="24"/>
          <w:szCs w:val="24"/>
          <w:bdr w:val="none" w:sz="0" w:space="0" w:color="auto" w:frame="1"/>
        </w:rPr>
        <w:t xml:space="preserve">n interactive class exercise was developed that aimed at producing a meaningful interaction with </w:t>
      </w:r>
      <w:r w:rsidR="009A2BCA">
        <w:rPr>
          <w:rFonts w:ascii="Arial" w:hAnsi="Arial" w:cs="Arial"/>
          <w:color w:val="201F1E"/>
          <w:sz w:val="24"/>
          <w:szCs w:val="24"/>
          <w:bdr w:val="none" w:sz="0" w:space="0" w:color="auto" w:frame="1"/>
        </w:rPr>
        <w:t>OS</w:t>
      </w:r>
      <w:r w:rsidR="008E4295">
        <w:rPr>
          <w:rFonts w:ascii="Arial" w:hAnsi="Arial" w:cs="Arial"/>
          <w:color w:val="201F1E"/>
          <w:sz w:val="24"/>
          <w:szCs w:val="24"/>
          <w:bdr w:val="none" w:sz="0" w:space="0" w:color="auto" w:frame="1"/>
        </w:rPr>
        <w:t xml:space="preserve"> maps through a focus on landscape heritage - Ancient Woodlands - that </w:t>
      </w:r>
      <w:r w:rsidR="009A2BCA">
        <w:rPr>
          <w:rFonts w:ascii="Arial" w:hAnsi="Arial" w:cs="Arial"/>
          <w:color w:val="201F1E"/>
          <w:sz w:val="24"/>
          <w:szCs w:val="24"/>
          <w:bdr w:val="none" w:sz="0" w:space="0" w:color="auto" w:frame="1"/>
        </w:rPr>
        <w:t xml:space="preserve">engenders </w:t>
      </w:r>
      <w:r w:rsidR="008E4295">
        <w:rPr>
          <w:rFonts w:ascii="Arial" w:hAnsi="Arial" w:cs="Arial"/>
          <w:color w:val="201F1E"/>
          <w:sz w:val="24"/>
          <w:szCs w:val="24"/>
          <w:bdr w:val="none" w:sz="0" w:space="0" w:color="auto" w:frame="1"/>
        </w:rPr>
        <w:t xml:space="preserve">meaning through </w:t>
      </w:r>
      <w:r w:rsidR="009A2BCA">
        <w:rPr>
          <w:rFonts w:ascii="Arial" w:hAnsi="Arial" w:cs="Arial"/>
          <w:color w:val="201F1E"/>
          <w:sz w:val="24"/>
          <w:szCs w:val="24"/>
          <w:bdr w:val="none" w:sz="0" w:space="0" w:color="auto" w:frame="1"/>
        </w:rPr>
        <w:t xml:space="preserve">discovery of </w:t>
      </w:r>
      <w:r w:rsidR="008E4295">
        <w:rPr>
          <w:rFonts w:ascii="Arial" w:hAnsi="Arial" w:cs="Arial"/>
          <w:color w:val="201F1E"/>
          <w:sz w:val="24"/>
          <w:szCs w:val="24"/>
          <w:bdr w:val="none" w:sz="0" w:space="0" w:color="auto" w:frame="1"/>
        </w:rPr>
        <w:t xml:space="preserve">the importance of these woodlands to heritage, </w:t>
      </w:r>
      <w:r w:rsidR="009A2BCA">
        <w:rPr>
          <w:rFonts w:ascii="Arial" w:hAnsi="Arial" w:cs="Arial"/>
          <w:color w:val="201F1E"/>
          <w:sz w:val="24"/>
          <w:szCs w:val="24"/>
          <w:bdr w:val="none" w:sz="0" w:space="0" w:color="auto" w:frame="1"/>
        </w:rPr>
        <w:t>‘</w:t>
      </w:r>
      <w:r w:rsidR="008E4295">
        <w:rPr>
          <w:rFonts w:ascii="Arial" w:hAnsi="Arial" w:cs="Arial"/>
          <w:color w:val="201F1E"/>
          <w:sz w:val="24"/>
          <w:szCs w:val="24"/>
          <w:bdr w:val="none" w:sz="0" w:space="0" w:color="auto" w:frame="1"/>
        </w:rPr>
        <w:t>sense of place</w:t>
      </w:r>
      <w:r w:rsidR="009A2BCA">
        <w:rPr>
          <w:rFonts w:ascii="Arial" w:hAnsi="Arial" w:cs="Arial"/>
          <w:color w:val="201F1E"/>
          <w:sz w:val="24"/>
          <w:szCs w:val="24"/>
          <w:bdr w:val="none" w:sz="0" w:space="0" w:color="auto" w:frame="1"/>
        </w:rPr>
        <w:t>’</w:t>
      </w:r>
      <w:r w:rsidR="008E4295">
        <w:rPr>
          <w:rFonts w:ascii="Arial" w:hAnsi="Arial" w:cs="Arial"/>
          <w:color w:val="201F1E"/>
          <w:sz w:val="24"/>
          <w:szCs w:val="24"/>
          <w:bdr w:val="none" w:sz="0" w:space="0" w:color="auto" w:frame="1"/>
        </w:rPr>
        <w:t xml:space="preserve"> and sustainability (climate change, biodiversity, and health and </w:t>
      </w:r>
      <w:r w:rsidR="009A2BCA">
        <w:rPr>
          <w:rFonts w:ascii="Arial" w:hAnsi="Arial" w:cs="Arial"/>
          <w:color w:val="201F1E"/>
          <w:sz w:val="24"/>
          <w:szCs w:val="24"/>
          <w:bdr w:val="none" w:sz="0" w:space="0" w:color="auto" w:frame="1"/>
        </w:rPr>
        <w:t>wellbeing</w:t>
      </w:r>
      <w:r w:rsidR="008E4295">
        <w:rPr>
          <w:rFonts w:ascii="Arial" w:hAnsi="Arial" w:cs="Arial"/>
          <w:color w:val="201F1E"/>
          <w:sz w:val="24"/>
          <w:szCs w:val="24"/>
          <w:bdr w:val="none" w:sz="0" w:space="0" w:color="auto" w:frame="1"/>
        </w:rPr>
        <w:t>).</w:t>
      </w:r>
      <w:r w:rsidR="00504268">
        <w:rPr>
          <w:rFonts w:ascii="Arial" w:hAnsi="Arial" w:cs="Arial"/>
          <w:color w:val="201F1E"/>
          <w:sz w:val="24"/>
          <w:szCs w:val="24"/>
          <w:bdr w:val="none" w:sz="0" w:space="0" w:color="auto" w:frame="1"/>
        </w:rPr>
        <w:t xml:space="preserve"> Woodlands are an </w:t>
      </w:r>
      <w:r w:rsidR="004079F5">
        <w:rPr>
          <w:rFonts w:ascii="Arial" w:hAnsi="Arial" w:cs="Arial"/>
          <w:color w:val="201F1E"/>
          <w:sz w:val="24"/>
          <w:szCs w:val="24"/>
          <w:bdr w:val="none" w:sz="0" w:space="0" w:color="auto" w:frame="1"/>
        </w:rPr>
        <w:t>important extrinsic resource of a settlement</w:t>
      </w:r>
      <w:r w:rsidR="00504268">
        <w:rPr>
          <w:rFonts w:ascii="Arial" w:hAnsi="Arial" w:cs="Arial"/>
          <w:color w:val="201F1E"/>
          <w:sz w:val="24"/>
          <w:szCs w:val="24"/>
          <w:bdr w:val="none" w:sz="0" w:space="0" w:color="auto" w:frame="1"/>
        </w:rPr>
        <w:t xml:space="preserve"> such as Canterbury, in terms of the past (tangible resources), present (recreation and nature conservation), and future (climate change mitigation).</w:t>
      </w:r>
    </w:p>
    <w:p w14:paraId="7B13B61C" w14:textId="77777777" w:rsidR="00145A91" w:rsidRDefault="00145A91" w:rsidP="00AC21F7">
      <w:pPr>
        <w:pStyle w:val="xmsonormal"/>
        <w:shd w:val="clear" w:color="auto" w:fill="FFFFFF"/>
        <w:spacing w:before="0" w:beforeAutospacing="0" w:after="0" w:afterAutospacing="0"/>
        <w:jc w:val="both"/>
        <w:rPr>
          <w:rFonts w:ascii="Arial" w:hAnsi="Arial" w:cs="Arial"/>
          <w:color w:val="201F1E"/>
          <w:sz w:val="24"/>
          <w:szCs w:val="24"/>
          <w:bdr w:val="none" w:sz="0" w:space="0" w:color="auto" w:frame="1"/>
        </w:rPr>
      </w:pPr>
    </w:p>
    <w:p w14:paraId="1769E053" w14:textId="13B80E9A" w:rsidR="004079F5" w:rsidRDefault="0065398C" w:rsidP="00AC21F7">
      <w:pPr>
        <w:pStyle w:val="xmsonormal"/>
        <w:shd w:val="clear" w:color="auto" w:fill="FFFFFF"/>
        <w:spacing w:before="0" w:beforeAutospacing="0" w:after="0" w:afterAutospacing="0"/>
        <w:jc w:val="both"/>
        <w:rPr>
          <w:rFonts w:ascii="Arial" w:hAnsi="Arial" w:cs="Arial"/>
          <w:color w:val="201F1E"/>
          <w:sz w:val="24"/>
          <w:szCs w:val="24"/>
          <w:bdr w:val="none" w:sz="0" w:space="0" w:color="auto" w:frame="1"/>
        </w:rPr>
      </w:pPr>
      <w:r w:rsidRPr="0065398C">
        <w:rPr>
          <w:rFonts w:ascii="Arial" w:hAnsi="Arial" w:cs="Arial"/>
          <w:color w:val="201F1E"/>
          <w:sz w:val="24"/>
          <w:szCs w:val="24"/>
          <w:u w:val="single"/>
          <w:bdr w:val="none" w:sz="0" w:space="0" w:color="auto" w:frame="1"/>
        </w:rPr>
        <w:t>City scale</w:t>
      </w:r>
      <w:r>
        <w:rPr>
          <w:rFonts w:ascii="Arial" w:hAnsi="Arial" w:cs="Arial"/>
          <w:color w:val="201F1E"/>
          <w:sz w:val="24"/>
          <w:szCs w:val="24"/>
          <w:bdr w:val="none" w:sz="0" w:space="0" w:color="auto" w:frame="1"/>
        </w:rPr>
        <w:t xml:space="preserve">: </w:t>
      </w:r>
      <w:r w:rsidR="00DA6538" w:rsidRPr="00DA6538">
        <w:rPr>
          <w:rFonts w:ascii="Arial" w:hAnsi="Arial" w:cs="Arial"/>
          <w:color w:val="201F1E"/>
          <w:sz w:val="24"/>
          <w:szCs w:val="24"/>
          <w:bdr w:val="none" w:sz="0" w:space="0" w:color="auto" w:frame="1"/>
        </w:rPr>
        <w:t xml:space="preserve">The Historic Towns Trust has a track-record of creating maps and atlases and has previously worked with CCCU and CAT to create the new historical map of Canterbury (publ. 2021). HTT mapping of many towns and cities in the last decade provides data to scale-up </w:t>
      </w:r>
      <w:r w:rsidR="00654AAF">
        <w:rPr>
          <w:rFonts w:ascii="Arial" w:hAnsi="Arial" w:cs="Arial"/>
          <w:color w:val="201F1E"/>
          <w:sz w:val="24"/>
          <w:szCs w:val="24"/>
          <w:bdr w:val="none" w:sz="0" w:space="0" w:color="auto" w:frame="1"/>
        </w:rPr>
        <w:t xml:space="preserve">the project </w:t>
      </w:r>
      <w:r w:rsidR="00DA6538" w:rsidRPr="00DA6538">
        <w:rPr>
          <w:rFonts w:ascii="Arial" w:hAnsi="Arial" w:cs="Arial"/>
          <w:color w:val="201F1E"/>
          <w:sz w:val="24"/>
          <w:szCs w:val="24"/>
          <w:bdr w:val="none" w:sz="0" w:space="0" w:color="auto" w:frame="1"/>
        </w:rPr>
        <w:t xml:space="preserve">across the UK. </w:t>
      </w:r>
      <w:r w:rsidR="000F1BDB">
        <w:rPr>
          <w:rFonts w:ascii="Arial" w:hAnsi="Arial" w:cs="Arial"/>
          <w:color w:val="201F1E"/>
          <w:sz w:val="24"/>
          <w:szCs w:val="24"/>
          <w:bdr w:val="none" w:sz="0" w:space="0" w:color="auto" w:frame="1"/>
        </w:rPr>
        <w:t xml:space="preserve">The </w:t>
      </w:r>
      <w:r w:rsidR="00DA6538" w:rsidRPr="00DA6538">
        <w:rPr>
          <w:rFonts w:ascii="Arial" w:hAnsi="Arial" w:cs="Arial"/>
          <w:color w:val="201F1E"/>
          <w:sz w:val="24"/>
          <w:szCs w:val="24"/>
          <w:bdr w:val="none" w:sz="0" w:space="0" w:color="auto" w:frame="1"/>
        </w:rPr>
        <w:t xml:space="preserve">HTT data </w:t>
      </w:r>
      <w:r w:rsidR="000F1BDB">
        <w:rPr>
          <w:rFonts w:ascii="Arial" w:hAnsi="Arial" w:cs="Arial"/>
          <w:color w:val="201F1E"/>
          <w:sz w:val="24"/>
          <w:szCs w:val="24"/>
          <w:bdr w:val="none" w:sz="0" w:space="0" w:color="auto" w:frame="1"/>
        </w:rPr>
        <w:t xml:space="preserve">base </w:t>
      </w:r>
      <w:r w:rsidR="00DA6538" w:rsidRPr="00DA6538">
        <w:rPr>
          <w:rFonts w:ascii="Arial" w:hAnsi="Arial" w:cs="Arial"/>
          <w:color w:val="201F1E"/>
          <w:sz w:val="24"/>
          <w:szCs w:val="24"/>
          <w:bdr w:val="none" w:sz="0" w:space="0" w:color="auto" w:frame="1"/>
        </w:rPr>
        <w:t>provide</w:t>
      </w:r>
      <w:r w:rsidR="000F1BDB">
        <w:rPr>
          <w:rFonts w:ascii="Arial" w:hAnsi="Arial" w:cs="Arial"/>
          <w:color w:val="201F1E"/>
          <w:sz w:val="24"/>
          <w:szCs w:val="24"/>
          <w:bdr w:val="none" w:sz="0" w:space="0" w:color="auto" w:frame="1"/>
        </w:rPr>
        <w:t>d</w:t>
      </w:r>
      <w:r w:rsidR="00DA6538" w:rsidRPr="00DA6538">
        <w:rPr>
          <w:rFonts w:ascii="Arial" w:hAnsi="Arial" w:cs="Arial"/>
          <w:color w:val="201F1E"/>
          <w:sz w:val="24"/>
          <w:szCs w:val="24"/>
          <w:bdr w:val="none" w:sz="0" w:space="0" w:color="auto" w:frame="1"/>
        </w:rPr>
        <w:t xml:space="preserve"> the basis for detailed thematic digital map</w:t>
      </w:r>
      <w:r w:rsidR="000F1BDB">
        <w:rPr>
          <w:rFonts w:ascii="Arial" w:hAnsi="Arial" w:cs="Arial"/>
          <w:color w:val="201F1E"/>
          <w:sz w:val="24"/>
          <w:szCs w:val="24"/>
          <w:bdr w:val="none" w:sz="0" w:space="0" w:color="auto" w:frame="1"/>
        </w:rPr>
        <w:t>s used in the project.</w:t>
      </w:r>
      <w:r w:rsidR="00504268">
        <w:rPr>
          <w:rFonts w:ascii="Arial" w:hAnsi="Arial" w:cs="Arial"/>
          <w:color w:val="201F1E"/>
          <w:sz w:val="24"/>
          <w:szCs w:val="24"/>
          <w:bdr w:val="none" w:sz="0" w:space="0" w:color="auto" w:frame="1"/>
        </w:rPr>
        <w:t xml:space="preserve"> Intrinsic factors explored include</w:t>
      </w:r>
      <w:r w:rsidR="00DB24F7">
        <w:rPr>
          <w:rFonts w:ascii="Arial" w:hAnsi="Arial" w:cs="Arial"/>
          <w:color w:val="201F1E"/>
          <w:sz w:val="24"/>
          <w:szCs w:val="24"/>
          <w:bdr w:val="none" w:sz="0" w:space="0" w:color="auto" w:frame="1"/>
        </w:rPr>
        <w:t>d location related to the River Great Stour (water supply and transport), regional communication and local accessibility, and defensibility (Roman to early modern periods).</w:t>
      </w:r>
    </w:p>
    <w:p w14:paraId="5A633C37" w14:textId="2C09FF9F" w:rsidR="00F049A7" w:rsidRDefault="00F049A7" w:rsidP="00AC21F7">
      <w:pPr>
        <w:pStyle w:val="xmsonormal"/>
        <w:shd w:val="clear" w:color="auto" w:fill="FFFFFF"/>
        <w:spacing w:before="0" w:beforeAutospacing="0" w:after="0" w:afterAutospacing="0"/>
        <w:jc w:val="both"/>
        <w:rPr>
          <w:rFonts w:ascii="Arial" w:hAnsi="Arial" w:cs="Arial"/>
          <w:color w:val="201F1E"/>
          <w:sz w:val="24"/>
          <w:szCs w:val="24"/>
          <w:bdr w:val="none" w:sz="0" w:space="0" w:color="auto" w:frame="1"/>
        </w:rPr>
      </w:pPr>
    </w:p>
    <w:p w14:paraId="16A030FC" w14:textId="66C7561F" w:rsidR="00F049A7" w:rsidRDefault="00F049A7" w:rsidP="00AC21F7">
      <w:pPr>
        <w:pStyle w:val="xmsonormal"/>
        <w:shd w:val="clear" w:color="auto" w:fill="FFFFFF"/>
        <w:spacing w:before="0" w:beforeAutospacing="0" w:after="0" w:afterAutospacing="0"/>
        <w:jc w:val="both"/>
        <w:rPr>
          <w:rFonts w:ascii="Arial" w:hAnsi="Arial" w:cs="Arial"/>
          <w:color w:val="201F1E"/>
          <w:sz w:val="24"/>
          <w:szCs w:val="24"/>
          <w:bdr w:val="none" w:sz="0" w:space="0" w:color="auto" w:frame="1"/>
        </w:rPr>
      </w:pPr>
      <w:r w:rsidRPr="00F049A7">
        <w:rPr>
          <w:rFonts w:ascii="Arial" w:hAnsi="Arial" w:cs="Arial"/>
          <w:color w:val="201F1E"/>
          <w:sz w:val="24"/>
          <w:szCs w:val="24"/>
          <w:bdr w:val="none" w:sz="0" w:space="0" w:color="auto" w:frame="1"/>
        </w:rPr>
        <w:t xml:space="preserve">Digimap </w:t>
      </w:r>
      <w:r>
        <w:rPr>
          <w:rFonts w:ascii="Arial" w:hAnsi="Arial" w:cs="Arial"/>
          <w:color w:val="201F1E"/>
          <w:sz w:val="24"/>
          <w:szCs w:val="24"/>
          <w:bdr w:val="none" w:sz="0" w:space="0" w:color="auto" w:frame="1"/>
        </w:rPr>
        <w:t xml:space="preserve">was used to provide </w:t>
      </w:r>
      <w:r w:rsidRPr="00F049A7">
        <w:rPr>
          <w:rFonts w:ascii="Arial" w:hAnsi="Arial" w:cs="Arial"/>
          <w:color w:val="201F1E"/>
          <w:sz w:val="24"/>
          <w:szCs w:val="24"/>
          <w:bdr w:val="none" w:sz="0" w:space="0" w:color="auto" w:frame="1"/>
        </w:rPr>
        <w:t>up</w:t>
      </w:r>
      <w:r w:rsidR="00654AAF">
        <w:rPr>
          <w:rFonts w:ascii="Arial" w:hAnsi="Arial" w:cs="Arial"/>
          <w:color w:val="201F1E"/>
          <w:sz w:val="24"/>
          <w:szCs w:val="24"/>
          <w:bdr w:val="none" w:sz="0" w:space="0" w:color="auto" w:frame="1"/>
        </w:rPr>
        <w:t>-</w:t>
      </w:r>
      <w:r w:rsidRPr="00F049A7">
        <w:rPr>
          <w:rFonts w:ascii="Arial" w:hAnsi="Arial" w:cs="Arial"/>
          <w:color w:val="201F1E"/>
          <w:sz w:val="24"/>
          <w:szCs w:val="24"/>
          <w:bdr w:val="none" w:sz="0" w:space="0" w:color="auto" w:frame="1"/>
        </w:rPr>
        <w:t>to</w:t>
      </w:r>
      <w:r w:rsidR="00654AAF">
        <w:rPr>
          <w:rFonts w:ascii="Arial" w:hAnsi="Arial" w:cs="Arial"/>
          <w:color w:val="201F1E"/>
          <w:sz w:val="24"/>
          <w:szCs w:val="24"/>
          <w:bdr w:val="none" w:sz="0" w:space="0" w:color="auto" w:frame="1"/>
        </w:rPr>
        <w:t>-</w:t>
      </w:r>
      <w:r w:rsidRPr="00F049A7">
        <w:rPr>
          <w:rFonts w:ascii="Arial" w:hAnsi="Arial" w:cs="Arial"/>
          <w:color w:val="201F1E"/>
          <w:sz w:val="24"/>
          <w:szCs w:val="24"/>
          <w:bdr w:val="none" w:sz="0" w:space="0" w:color="auto" w:frame="1"/>
        </w:rPr>
        <w:t xml:space="preserve">date context and to view historical maps </w:t>
      </w:r>
      <w:r>
        <w:rPr>
          <w:rFonts w:ascii="Arial" w:hAnsi="Arial" w:cs="Arial"/>
          <w:color w:val="201F1E"/>
          <w:sz w:val="24"/>
          <w:szCs w:val="24"/>
          <w:bdr w:val="none" w:sz="0" w:space="0" w:color="auto" w:frame="1"/>
        </w:rPr>
        <w:t>and</w:t>
      </w:r>
      <w:r w:rsidRPr="00F049A7">
        <w:rPr>
          <w:rFonts w:ascii="Arial" w:hAnsi="Arial" w:cs="Arial"/>
          <w:color w:val="201F1E"/>
          <w:sz w:val="24"/>
          <w:szCs w:val="24"/>
          <w:bdr w:val="none" w:sz="0" w:space="0" w:color="auto" w:frame="1"/>
        </w:rPr>
        <w:t xml:space="preserve"> </w:t>
      </w:r>
      <w:r>
        <w:rPr>
          <w:rFonts w:ascii="Arial" w:hAnsi="Arial" w:cs="Arial"/>
          <w:color w:val="201F1E"/>
          <w:sz w:val="24"/>
          <w:szCs w:val="24"/>
          <w:bdr w:val="none" w:sz="0" w:space="0" w:color="auto" w:frame="1"/>
        </w:rPr>
        <w:t xml:space="preserve">suggestions for its use in class made, for example </w:t>
      </w:r>
      <w:r w:rsidRPr="00F049A7">
        <w:rPr>
          <w:rFonts w:ascii="Arial" w:hAnsi="Arial" w:cs="Arial"/>
          <w:color w:val="201F1E"/>
          <w:sz w:val="24"/>
          <w:szCs w:val="24"/>
          <w:bdr w:val="none" w:sz="0" w:space="0" w:color="auto" w:frame="1"/>
        </w:rPr>
        <w:t>searching for images of historical buildings on the GeoGraph</w:t>
      </w:r>
      <w:r>
        <w:rPr>
          <w:rFonts w:ascii="Arial" w:hAnsi="Arial" w:cs="Arial"/>
          <w:color w:val="201F1E"/>
          <w:sz w:val="24"/>
          <w:szCs w:val="24"/>
          <w:bdr w:val="none" w:sz="0" w:space="0" w:color="auto" w:frame="1"/>
        </w:rPr>
        <w:t xml:space="preserve">, a </w:t>
      </w:r>
      <w:r w:rsidRPr="00F049A7">
        <w:rPr>
          <w:rFonts w:ascii="Arial" w:hAnsi="Arial" w:cs="Arial"/>
          <w:color w:val="201F1E"/>
          <w:sz w:val="24"/>
          <w:szCs w:val="24"/>
          <w:bdr w:val="none" w:sz="0" w:space="0" w:color="auto" w:frame="1"/>
        </w:rPr>
        <w:t>schools function layer</w:t>
      </w:r>
      <w:r>
        <w:rPr>
          <w:rFonts w:ascii="Arial" w:hAnsi="Arial" w:cs="Arial"/>
          <w:color w:val="201F1E"/>
          <w:sz w:val="24"/>
          <w:szCs w:val="24"/>
          <w:bdr w:val="none" w:sz="0" w:space="0" w:color="auto" w:frame="1"/>
        </w:rPr>
        <w:t xml:space="preserve"> of Digimap.</w:t>
      </w:r>
    </w:p>
    <w:p w14:paraId="4832D3FA" w14:textId="1A89F8BF" w:rsidR="003F47DD" w:rsidRDefault="004079F5" w:rsidP="00E808C5">
      <w:pPr>
        <w:pStyle w:val="xmsonormal"/>
        <w:shd w:val="clear" w:color="auto" w:fill="FFFFFF"/>
        <w:spacing w:before="0" w:beforeAutospacing="0" w:after="0" w:afterAutospacing="0"/>
        <w:jc w:val="center"/>
        <w:rPr>
          <w:rFonts w:ascii="Arial" w:hAnsi="Arial" w:cs="Arial"/>
          <w:color w:val="201F1E"/>
          <w:sz w:val="24"/>
          <w:szCs w:val="24"/>
          <w:bdr w:val="none" w:sz="0" w:space="0" w:color="auto" w:frame="1"/>
        </w:rPr>
      </w:pPr>
      <w:r>
        <w:rPr>
          <w:noProof/>
        </w:rPr>
        <w:lastRenderedPageBreak/>
        <w:drawing>
          <wp:inline distT="0" distB="0" distL="0" distR="0" wp14:anchorId="542E9AEB" wp14:editId="24C98A75">
            <wp:extent cx="5270500" cy="3754755"/>
            <wp:effectExtent l="0" t="0" r="6350" b="0"/>
            <wp:docPr id="2" name="Picture 2"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map&#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0500" cy="3754755"/>
                    </a:xfrm>
                    <a:prstGeom prst="rect">
                      <a:avLst/>
                    </a:prstGeom>
                    <a:noFill/>
                    <a:ln>
                      <a:noFill/>
                    </a:ln>
                  </pic:spPr>
                </pic:pic>
              </a:graphicData>
            </a:graphic>
          </wp:inline>
        </w:drawing>
      </w:r>
    </w:p>
    <w:p w14:paraId="2D86E245" w14:textId="7080EF81" w:rsidR="00E808C5" w:rsidRPr="00E808C5" w:rsidRDefault="00E808C5" w:rsidP="00E808C5">
      <w:pPr>
        <w:pStyle w:val="xmsonormal"/>
        <w:shd w:val="clear" w:color="auto" w:fill="FFFFFF"/>
        <w:spacing w:before="0" w:beforeAutospacing="0" w:after="0" w:afterAutospacing="0"/>
        <w:jc w:val="center"/>
        <w:rPr>
          <w:rFonts w:ascii="Arial" w:hAnsi="Arial" w:cs="Arial"/>
          <w:color w:val="201F1E"/>
          <w:sz w:val="18"/>
          <w:szCs w:val="18"/>
          <w:bdr w:val="none" w:sz="0" w:space="0" w:color="auto" w:frame="1"/>
        </w:rPr>
      </w:pPr>
      <w:r w:rsidRPr="00E808C5">
        <w:rPr>
          <w:rFonts w:ascii="Arial" w:hAnsi="Arial" w:cs="Arial"/>
          <w:color w:val="201F1E"/>
          <w:sz w:val="18"/>
          <w:szCs w:val="18"/>
          <w:bdr w:val="none" w:sz="0" w:space="0" w:color="auto" w:frame="1"/>
        </w:rPr>
        <w:t>Romano-British Canterbury AD 50 to 110 (© Historic Towns Trust)</w:t>
      </w:r>
    </w:p>
    <w:p w14:paraId="150774CC" w14:textId="77777777" w:rsidR="00E808C5" w:rsidRDefault="00E808C5" w:rsidP="00AC21F7">
      <w:pPr>
        <w:pStyle w:val="xmsonormal"/>
        <w:shd w:val="clear" w:color="auto" w:fill="FFFFFF"/>
        <w:spacing w:before="0" w:beforeAutospacing="0" w:after="0" w:afterAutospacing="0"/>
        <w:jc w:val="both"/>
        <w:rPr>
          <w:rFonts w:ascii="Arial" w:hAnsi="Arial" w:cs="Arial"/>
          <w:color w:val="201F1E"/>
          <w:sz w:val="24"/>
          <w:szCs w:val="24"/>
          <w:bdr w:val="none" w:sz="0" w:space="0" w:color="auto" w:frame="1"/>
        </w:rPr>
      </w:pPr>
    </w:p>
    <w:p w14:paraId="7F0A6D2D" w14:textId="31B34483" w:rsidR="00DF3DB7" w:rsidRDefault="00DF3DB7" w:rsidP="00AC21F7">
      <w:pPr>
        <w:pStyle w:val="xmsonormal"/>
        <w:shd w:val="clear" w:color="auto" w:fill="FFFFFF"/>
        <w:spacing w:before="0" w:beforeAutospacing="0" w:after="0" w:afterAutospacing="0"/>
        <w:jc w:val="both"/>
        <w:rPr>
          <w:rFonts w:ascii="Arial" w:hAnsi="Arial" w:cs="Arial"/>
          <w:color w:val="201F1E"/>
          <w:sz w:val="24"/>
          <w:szCs w:val="24"/>
          <w:bdr w:val="none" w:sz="0" w:space="0" w:color="auto" w:frame="1"/>
        </w:rPr>
      </w:pPr>
      <w:r>
        <w:rPr>
          <w:rFonts w:ascii="Arial" w:hAnsi="Arial" w:cs="Arial"/>
          <w:color w:val="201F1E"/>
          <w:sz w:val="24"/>
          <w:szCs w:val="24"/>
          <w:bdr w:val="none" w:sz="0" w:space="0" w:color="auto" w:frame="1"/>
        </w:rPr>
        <w:t>The approach</w:t>
      </w:r>
      <w:r w:rsidR="00654AAF">
        <w:rPr>
          <w:rFonts w:ascii="Arial" w:hAnsi="Arial" w:cs="Arial"/>
          <w:color w:val="201F1E"/>
          <w:sz w:val="24"/>
          <w:szCs w:val="24"/>
          <w:bdr w:val="none" w:sz="0" w:space="0" w:color="auto" w:frame="1"/>
        </w:rPr>
        <w:t xml:space="preserve"> and activities</w:t>
      </w:r>
      <w:r>
        <w:rPr>
          <w:rFonts w:ascii="Arial" w:hAnsi="Arial" w:cs="Arial"/>
          <w:color w:val="201F1E"/>
          <w:sz w:val="24"/>
          <w:szCs w:val="24"/>
          <w:bdr w:val="none" w:sz="0" w:space="0" w:color="auto" w:frame="1"/>
        </w:rPr>
        <w:t xml:space="preserve"> involved several phases: </w:t>
      </w:r>
    </w:p>
    <w:p w14:paraId="23E59113" w14:textId="77777777" w:rsidR="00DF3DB7" w:rsidRDefault="00DF3DB7" w:rsidP="00AC21F7">
      <w:pPr>
        <w:pStyle w:val="xmsonormal"/>
        <w:shd w:val="clear" w:color="auto" w:fill="FFFFFF"/>
        <w:spacing w:before="0" w:beforeAutospacing="0" w:after="0" w:afterAutospacing="0"/>
        <w:jc w:val="both"/>
        <w:rPr>
          <w:rFonts w:ascii="Arial" w:hAnsi="Arial" w:cs="Arial"/>
          <w:color w:val="201F1E"/>
          <w:sz w:val="24"/>
          <w:szCs w:val="24"/>
          <w:bdr w:val="none" w:sz="0" w:space="0" w:color="auto" w:frame="1"/>
        </w:rPr>
      </w:pPr>
    </w:p>
    <w:p w14:paraId="1D21FE61" w14:textId="2F38DB6F" w:rsidR="00DF3DB7" w:rsidRDefault="00DF3DB7" w:rsidP="00AC21F7">
      <w:pPr>
        <w:pStyle w:val="xmsonormal"/>
        <w:numPr>
          <w:ilvl w:val="0"/>
          <w:numId w:val="2"/>
        </w:numPr>
        <w:shd w:val="clear" w:color="auto" w:fill="FFFFFF"/>
        <w:spacing w:before="0" w:beforeAutospacing="0" w:after="0" w:afterAutospacing="0"/>
        <w:jc w:val="both"/>
        <w:rPr>
          <w:rFonts w:ascii="Arial" w:hAnsi="Arial" w:cs="Arial"/>
          <w:color w:val="201F1E"/>
          <w:sz w:val="24"/>
          <w:szCs w:val="24"/>
          <w:bdr w:val="none" w:sz="0" w:space="0" w:color="auto" w:frame="1"/>
        </w:rPr>
      </w:pPr>
      <w:r>
        <w:rPr>
          <w:rFonts w:ascii="Arial" w:hAnsi="Arial" w:cs="Arial"/>
          <w:color w:val="201F1E"/>
          <w:sz w:val="24"/>
          <w:szCs w:val="24"/>
          <w:bdr w:val="none" w:sz="0" w:space="0" w:color="auto" w:frame="1"/>
        </w:rPr>
        <w:t>Development stage</w:t>
      </w:r>
      <w:r w:rsidR="00DB24F7">
        <w:rPr>
          <w:rFonts w:ascii="Arial" w:hAnsi="Arial" w:cs="Arial"/>
          <w:color w:val="201F1E"/>
          <w:sz w:val="24"/>
          <w:szCs w:val="24"/>
          <w:bdr w:val="none" w:sz="0" w:space="0" w:color="auto" w:frame="1"/>
        </w:rPr>
        <w:t xml:space="preserve"> – evaluation the value of OS and HTT map as resources for leaning</w:t>
      </w:r>
      <w:r>
        <w:rPr>
          <w:rFonts w:ascii="Arial" w:hAnsi="Arial" w:cs="Arial"/>
          <w:color w:val="201F1E"/>
          <w:sz w:val="24"/>
          <w:szCs w:val="24"/>
          <w:bdr w:val="none" w:sz="0" w:space="0" w:color="auto" w:frame="1"/>
        </w:rPr>
        <w:t xml:space="preserve"> based on national curriculum guidance.</w:t>
      </w:r>
      <w:r w:rsidR="00815043" w:rsidRPr="00815043">
        <w:t xml:space="preserve"> </w:t>
      </w:r>
      <w:r w:rsidR="00815043" w:rsidRPr="00815043">
        <w:rPr>
          <w:rFonts w:ascii="Arial" w:hAnsi="Arial" w:cs="Arial"/>
          <w:color w:val="201F1E"/>
          <w:sz w:val="24"/>
          <w:szCs w:val="24"/>
          <w:bdr w:val="none" w:sz="0" w:space="0" w:color="auto" w:frame="1"/>
        </w:rPr>
        <w:t>The development of the learning resources was primarily by the core team of the partner organisations, with input from other experts as appropriate.</w:t>
      </w:r>
    </w:p>
    <w:p w14:paraId="6F4FC45E" w14:textId="77777777" w:rsidR="00815043" w:rsidRDefault="00815043" w:rsidP="00815043">
      <w:pPr>
        <w:pStyle w:val="xmsonormal"/>
        <w:shd w:val="clear" w:color="auto" w:fill="FFFFFF"/>
        <w:spacing w:before="0" w:beforeAutospacing="0" w:after="0" w:afterAutospacing="0"/>
        <w:jc w:val="both"/>
        <w:rPr>
          <w:rFonts w:ascii="Arial" w:hAnsi="Arial" w:cs="Arial"/>
          <w:color w:val="201F1E"/>
          <w:sz w:val="24"/>
          <w:szCs w:val="24"/>
          <w:bdr w:val="none" w:sz="0" w:space="0" w:color="auto" w:frame="1"/>
        </w:rPr>
      </w:pPr>
    </w:p>
    <w:p w14:paraId="3502B810" w14:textId="622D48B3" w:rsidR="00C42607" w:rsidRDefault="00DF3DB7" w:rsidP="00AC21F7">
      <w:pPr>
        <w:pStyle w:val="xmsonormal"/>
        <w:numPr>
          <w:ilvl w:val="0"/>
          <w:numId w:val="2"/>
        </w:numPr>
        <w:shd w:val="clear" w:color="auto" w:fill="FFFFFF"/>
        <w:spacing w:before="0" w:beforeAutospacing="0" w:after="0" w:afterAutospacing="0"/>
        <w:jc w:val="both"/>
        <w:rPr>
          <w:rFonts w:ascii="Arial" w:hAnsi="Arial" w:cs="Arial"/>
          <w:color w:val="201F1E"/>
          <w:sz w:val="24"/>
          <w:szCs w:val="24"/>
          <w:bdr w:val="none" w:sz="0" w:space="0" w:color="auto" w:frame="1"/>
        </w:rPr>
      </w:pPr>
      <w:r>
        <w:rPr>
          <w:rFonts w:ascii="Arial" w:hAnsi="Arial" w:cs="Arial"/>
          <w:color w:val="201F1E"/>
          <w:sz w:val="24"/>
          <w:szCs w:val="24"/>
          <w:bdr w:val="none" w:sz="0" w:space="0" w:color="auto" w:frame="1"/>
        </w:rPr>
        <w:t>Pre-testing concepts</w:t>
      </w:r>
      <w:r w:rsidR="00815043">
        <w:rPr>
          <w:rFonts w:ascii="Arial" w:hAnsi="Arial" w:cs="Arial"/>
          <w:color w:val="201F1E"/>
          <w:sz w:val="24"/>
          <w:szCs w:val="24"/>
          <w:bdr w:val="none" w:sz="0" w:space="0" w:color="auto" w:frame="1"/>
        </w:rPr>
        <w:t xml:space="preserve"> and provisional learning resources</w:t>
      </w:r>
      <w:r>
        <w:rPr>
          <w:rFonts w:ascii="Arial" w:hAnsi="Arial" w:cs="Arial"/>
          <w:color w:val="201F1E"/>
          <w:sz w:val="24"/>
          <w:szCs w:val="24"/>
          <w:bdr w:val="none" w:sz="0" w:space="0" w:color="auto" w:frame="1"/>
        </w:rPr>
        <w:t xml:space="preserve"> with education professionals (teachers and HE experts) via presentations to at the Geographical Association</w:t>
      </w:r>
      <w:r w:rsidR="00C42607">
        <w:rPr>
          <w:rFonts w:ascii="Arial" w:hAnsi="Arial" w:cs="Arial"/>
          <w:color w:val="201F1E"/>
          <w:sz w:val="24"/>
          <w:szCs w:val="24"/>
          <w:bdr w:val="none" w:sz="0" w:space="0" w:color="auto" w:frame="1"/>
        </w:rPr>
        <w:t xml:space="preserve"> </w:t>
      </w:r>
      <w:r w:rsidR="002D591D">
        <w:rPr>
          <w:rFonts w:ascii="Arial" w:hAnsi="Arial" w:cs="Arial"/>
          <w:color w:val="201F1E"/>
          <w:sz w:val="24"/>
          <w:szCs w:val="24"/>
          <w:bdr w:val="none" w:sz="0" w:space="0" w:color="auto" w:frame="1"/>
        </w:rPr>
        <w:t xml:space="preserve">(GA) </w:t>
      </w:r>
      <w:r w:rsidR="00C42607">
        <w:rPr>
          <w:rFonts w:ascii="Arial" w:hAnsi="Arial" w:cs="Arial"/>
          <w:color w:val="201F1E"/>
          <w:sz w:val="24"/>
          <w:szCs w:val="24"/>
          <w:bdr w:val="none" w:sz="0" w:space="0" w:color="auto" w:frame="1"/>
        </w:rPr>
        <w:t>conference (April 2022)</w:t>
      </w:r>
      <w:r>
        <w:rPr>
          <w:rFonts w:ascii="Arial" w:hAnsi="Arial" w:cs="Arial"/>
          <w:color w:val="201F1E"/>
          <w:sz w:val="24"/>
          <w:szCs w:val="24"/>
          <w:bdr w:val="none" w:sz="0" w:space="0" w:color="auto" w:frame="1"/>
        </w:rPr>
        <w:t xml:space="preserve"> and the Historical Association</w:t>
      </w:r>
      <w:r w:rsidR="00C42607">
        <w:rPr>
          <w:rFonts w:ascii="Arial" w:hAnsi="Arial" w:cs="Arial"/>
          <w:color w:val="201F1E"/>
          <w:sz w:val="24"/>
          <w:szCs w:val="24"/>
          <w:bdr w:val="none" w:sz="0" w:space="0" w:color="auto" w:frame="1"/>
        </w:rPr>
        <w:t xml:space="preserve"> </w:t>
      </w:r>
      <w:r w:rsidR="002D591D">
        <w:rPr>
          <w:rFonts w:ascii="Arial" w:hAnsi="Arial" w:cs="Arial"/>
          <w:color w:val="201F1E"/>
          <w:sz w:val="24"/>
          <w:szCs w:val="24"/>
          <w:bdr w:val="none" w:sz="0" w:space="0" w:color="auto" w:frame="1"/>
        </w:rPr>
        <w:t xml:space="preserve">(HA) </w:t>
      </w:r>
      <w:r>
        <w:rPr>
          <w:rFonts w:ascii="Arial" w:hAnsi="Arial" w:cs="Arial"/>
          <w:color w:val="201F1E"/>
          <w:sz w:val="24"/>
          <w:szCs w:val="24"/>
          <w:bdr w:val="none" w:sz="0" w:space="0" w:color="auto" w:frame="1"/>
        </w:rPr>
        <w:t xml:space="preserve">conference </w:t>
      </w:r>
      <w:r w:rsidR="00C42607">
        <w:rPr>
          <w:rFonts w:ascii="Arial" w:hAnsi="Arial" w:cs="Arial"/>
          <w:color w:val="201F1E"/>
          <w:sz w:val="24"/>
          <w:szCs w:val="24"/>
          <w:bdr w:val="none" w:sz="0" w:space="0" w:color="auto" w:frame="1"/>
        </w:rPr>
        <w:t>(May</w:t>
      </w:r>
      <w:r>
        <w:rPr>
          <w:rFonts w:ascii="Arial" w:hAnsi="Arial" w:cs="Arial"/>
          <w:color w:val="201F1E"/>
          <w:sz w:val="24"/>
          <w:szCs w:val="24"/>
          <w:bdr w:val="none" w:sz="0" w:space="0" w:color="auto" w:frame="1"/>
        </w:rPr>
        <w:t xml:space="preserve"> 2022</w:t>
      </w:r>
      <w:r w:rsidR="00C42607">
        <w:rPr>
          <w:rFonts w:ascii="Arial" w:hAnsi="Arial" w:cs="Arial"/>
          <w:color w:val="201F1E"/>
          <w:sz w:val="24"/>
          <w:szCs w:val="24"/>
          <w:bdr w:val="none" w:sz="0" w:space="0" w:color="auto" w:frame="1"/>
        </w:rPr>
        <w:t>)</w:t>
      </w:r>
      <w:r>
        <w:rPr>
          <w:rFonts w:ascii="Arial" w:hAnsi="Arial" w:cs="Arial"/>
          <w:color w:val="201F1E"/>
          <w:sz w:val="24"/>
          <w:szCs w:val="24"/>
          <w:bdr w:val="none" w:sz="0" w:space="0" w:color="auto" w:frame="1"/>
        </w:rPr>
        <w:t>.</w:t>
      </w:r>
    </w:p>
    <w:p w14:paraId="7E4AF349" w14:textId="77777777" w:rsidR="00815043" w:rsidRDefault="00815043" w:rsidP="00815043">
      <w:pPr>
        <w:pStyle w:val="xmsonormal"/>
        <w:shd w:val="clear" w:color="auto" w:fill="FFFFFF"/>
        <w:spacing w:before="0" w:beforeAutospacing="0" w:after="0" w:afterAutospacing="0"/>
        <w:jc w:val="both"/>
        <w:rPr>
          <w:rFonts w:ascii="Arial" w:hAnsi="Arial" w:cs="Arial"/>
          <w:color w:val="201F1E"/>
          <w:sz w:val="24"/>
          <w:szCs w:val="24"/>
          <w:bdr w:val="none" w:sz="0" w:space="0" w:color="auto" w:frame="1"/>
        </w:rPr>
      </w:pPr>
    </w:p>
    <w:p w14:paraId="3890DD04" w14:textId="4B59E303" w:rsidR="00C42607" w:rsidRDefault="00C42607" w:rsidP="00AC21F7">
      <w:pPr>
        <w:pStyle w:val="ListParagraph"/>
        <w:numPr>
          <w:ilvl w:val="0"/>
          <w:numId w:val="2"/>
        </w:numPr>
        <w:jc w:val="both"/>
        <w:rPr>
          <w:rFonts w:ascii="Arial" w:hAnsi="Arial" w:cs="Arial"/>
          <w:color w:val="201F1E"/>
          <w:bdr w:val="none" w:sz="0" w:space="0" w:color="auto" w:frame="1"/>
        </w:rPr>
      </w:pPr>
      <w:r>
        <w:rPr>
          <w:rFonts w:ascii="Arial" w:hAnsi="Arial" w:cs="Arial"/>
          <w:color w:val="201F1E"/>
          <w:bdr w:val="none" w:sz="0" w:space="0" w:color="auto" w:frame="1"/>
        </w:rPr>
        <w:t>Pre-t</w:t>
      </w:r>
      <w:r w:rsidRPr="00C42607">
        <w:rPr>
          <w:rFonts w:ascii="Arial" w:hAnsi="Arial" w:cs="Arial"/>
          <w:color w:val="201F1E"/>
          <w:bdr w:val="none" w:sz="0" w:space="0" w:color="auto" w:frame="1"/>
        </w:rPr>
        <w:t>esting learning resource based on OS map use with KS3</w:t>
      </w:r>
      <w:r w:rsidR="00815043">
        <w:rPr>
          <w:rFonts w:ascii="Arial" w:hAnsi="Arial" w:cs="Arial"/>
          <w:color w:val="201F1E"/>
          <w:bdr w:val="none" w:sz="0" w:space="0" w:color="auto" w:frame="1"/>
        </w:rPr>
        <w:t xml:space="preserve"> students, a recent</w:t>
      </w:r>
      <w:r w:rsidRPr="00C42607">
        <w:rPr>
          <w:rFonts w:ascii="Arial" w:hAnsi="Arial" w:cs="Arial"/>
          <w:color w:val="201F1E"/>
          <w:bdr w:val="none" w:sz="0" w:space="0" w:color="auto" w:frame="1"/>
        </w:rPr>
        <w:t xml:space="preserve"> transition group (Year 7)</w:t>
      </w:r>
      <w:r w:rsidR="00815043">
        <w:rPr>
          <w:rFonts w:ascii="Arial" w:hAnsi="Arial" w:cs="Arial"/>
          <w:color w:val="201F1E"/>
          <w:bdr w:val="none" w:sz="0" w:space="0" w:color="auto" w:frame="1"/>
        </w:rPr>
        <w:t xml:space="preserve"> from KS2</w:t>
      </w:r>
      <w:r>
        <w:rPr>
          <w:rFonts w:ascii="Arial" w:hAnsi="Arial" w:cs="Arial"/>
          <w:color w:val="201F1E"/>
          <w:bdr w:val="none" w:sz="0" w:space="0" w:color="auto" w:frame="1"/>
        </w:rPr>
        <w:t xml:space="preserve"> (</w:t>
      </w:r>
      <w:r w:rsidR="00084D9C">
        <w:rPr>
          <w:rFonts w:ascii="Arial" w:hAnsi="Arial" w:cs="Arial"/>
          <w:color w:val="201F1E"/>
          <w:bdr w:val="none" w:sz="0" w:space="0" w:color="auto" w:frame="1"/>
        </w:rPr>
        <w:t>May 2022)</w:t>
      </w:r>
    </w:p>
    <w:p w14:paraId="59F20642" w14:textId="77777777" w:rsidR="00815043" w:rsidRPr="00815043" w:rsidRDefault="00815043" w:rsidP="00815043">
      <w:pPr>
        <w:jc w:val="both"/>
        <w:rPr>
          <w:rFonts w:ascii="Arial" w:hAnsi="Arial" w:cs="Arial"/>
          <w:color w:val="201F1E"/>
          <w:bdr w:val="none" w:sz="0" w:space="0" w:color="auto" w:frame="1"/>
        </w:rPr>
      </w:pPr>
    </w:p>
    <w:p w14:paraId="2753491C" w14:textId="5FAC6C7A" w:rsidR="00DF3DB7" w:rsidRDefault="00DF3DB7" w:rsidP="00AC21F7">
      <w:pPr>
        <w:pStyle w:val="xmsonormal"/>
        <w:numPr>
          <w:ilvl w:val="0"/>
          <w:numId w:val="2"/>
        </w:numPr>
        <w:shd w:val="clear" w:color="auto" w:fill="FFFFFF"/>
        <w:spacing w:before="0" w:beforeAutospacing="0" w:after="0" w:afterAutospacing="0"/>
        <w:jc w:val="both"/>
        <w:rPr>
          <w:rFonts w:ascii="Arial" w:hAnsi="Arial" w:cs="Arial"/>
          <w:color w:val="201F1E"/>
          <w:sz w:val="24"/>
          <w:szCs w:val="24"/>
          <w:bdr w:val="none" w:sz="0" w:space="0" w:color="auto" w:frame="1"/>
        </w:rPr>
      </w:pPr>
      <w:r>
        <w:rPr>
          <w:rFonts w:ascii="Arial" w:hAnsi="Arial" w:cs="Arial"/>
          <w:color w:val="201F1E"/>
          <w:sz w:val="24"/>
          <w:szCs w:val="24"/>
          <w:bdr w:val="none" w:sz="0" w:space="0" w:color="auto" w:frame="1"/>
        </w:rPr>
        <w:t xml:space="preserve">Partnership action </w:t>
      </w:r>
      <w:r w:rsidR="00C42607">
        <w:rPr>
          <w:rFonts w:ascii="Arial" w:hAnsi="Arial" w:cs="Arial"/>
          <w:color w:val="201F1E"/>
          <w:sz w:val="24"/>
          <w:szCs w:val="24"/>
          <w:bdr w:val="none" w:sz="0" w:space="0" w:color="auto" w:frame="1"/>
        </w:rPr>
        <w:t>research</w:t>
      </w:r>
      <w:r>
        <w:rPr>
          <w:rFonts w:ascii="Arial" w:hAnsi="Arial" w:cs="Arial"/>
          <w:color w:val="201F1E"/>
          <w:sz w:val="24"/>
          <w:szCs w:val="24"/>
          <w:bdr w:val="none" w:sz="0" w:space="0" w:color="auto" w:frame="1"/>
        </w:rPr>
        <w:t xml:space="preserve"> workshop with teachers and </w:t>
      </w:r>
      <w:r w:rsidR="00C42607">
        <w:rPr>
          <w:rFonts w:ascii="Arial" w:hAnsi="Arial" w:cs="Arial"/>
          <w:color w:val="201F1E"/>
          <w:sz w:val="24"/>
          <w:szCs w:val="24"/>
          <w:bdr w:val="none" w:sz="0" w:space="0" w:color="auto" w:frame="1"/>
        </w:rPr>
        <w:t>education experts in Kent (July 2022)</w:t>
      </w:r>
      <w:r w:rsidR="00066280">
        <w:rPr>
          <w:rFonts w:ascii="Arial" w:hAnsi="Arial" w:cs="Arial"/>
          <w:color w:val="201F1E"/>
          <w:sz w:val="24"/>
          <w:szCs w:val="24"/>
          <w:bdr w:val="none" w:sz="0" w:space="0" w:color="auto" w:frame="1"/>
        </w:rPr>
        <w:t xml:space="preserve"> </w:t>
      </w:r>
    </w:p>
    <w:p w14:paraId="135A1342" w14:textId="77777777" w:rsidR="00815043" w:rsidRDefault="00815043" w:rsidP="00815043">
      <w:pPr>
        <w:pStyle w:val="ListParagraph"/>
        <w:rPr>
          <w:rFonts w:ascii="Arial" w:hAnsi="Arial" w:cs="Arial"/>
          <w:color w:val="201F1E"/>
          <w:bdr w:val="none" w:sz="0" w:space="0" w:color="auto" w:frame="1"/>
        </w:rPr>
      </w:pPr>
    </w:p>
    <w:p w14:paraId="74CA638D" w14:textId="77777777" w:rsidR="00815043" w:rsidRDefault="00815043" w:rsidP="00815043">
      <w:pPr>
        <w:pStyle w:val="xmsonormal"/>
        <w:shd w:val="clear" w:color="auto" w:fill="FFFFFF"/>
        <w:spacing w:before="0" w:beforeAutospacing="0" w:after="0" w:afterAutospacing="0"/>
        <w:jc w:val="both"/>
        <w:rPr>
          <w:rFonts w:ascii="Arial" w:hAnsi="Arial" w:cs="Arial"/>
          <w:color w:val="201F1E"/>
          <w:sz w:val="24"/>
          <w:szCs w:val="24"/>
          <w:bdr w:val="none" w:sz="0" w:space="0" w:color="auto" w:frame="1"/>
        </w:rPr>
      </w:pPr>
    </w:p>
    <w:p w14:paraId="10358EAE" w14:textId="25B06916" w:rsidR="00066280" w:rsidRDefault="00066280" w:rsidP="00815043">
      <w:pPr>
        <w:pStyle w:val="xmsonormal"/>
        <w:shd w:val="clear" w:color="auto" w:fill="FFFFFF"/>
        <w:spacing w:before="0" w:beforeAutospacing="0" w:after="0" w:afterAutospacing="0"/>
        <w:jc w:val="both"/>
        <w:rPr>
          <w:rFonts w:ascii="Arial" w:hAnsi="Arial" w:cs="Arial"/>
          <w:color w:val="201F1E"/>
          <w:sz w:val="24"/>
          <w:szCs w:val="24"/>
          <w:bdr w:val="none" w:sz="0" w:space="0" w:color="auto" w:frame="1"/>
        </w:rPr>
      </w:pPr>
      <w:r>
        <w:rPr>
          <w:rFonts w:ascii="Arial" w:hAnsi="Arial" w:cs="Arial"/>
          <w:color w:val="201F1E"/>
          <w:sz w:val="24"/>
          <w:szCs w:val="24"/>
          <w:bdr w:val="none" w:sz="0" w:space="0" w:color="auto" w:frame="1"/>
        </w:rPr>
        <w:t xml:space="preserve">Following the formal project period, participants will be issued (July-August 2022) with revised learning resources </w:t>
      </w:r>
      <w:r w:rsidR="00815043">
        <w:rPr>
          <w:rFonts w:ascii="Arial" w:hAnsi="Arial" w:cs="Arial"/>
          <w:color w:val="201F1E"/>
          <w:sz w:val="24"/>
          <w:szCs w:val="24"/>
          <w:bdr w:val="none" w:sz="0" w:space="0" w:color="auto" w:frame="1"/>
        </w:rPr>
        <w:t>(</w:t>
      </w:r>
      <w:r>
        <w:rPr>
          <w:rFonts w:ascii="Arial" w:hAnsi="Arial" w:cs="Arial"/>
          <w:color w:val="201F1E"/>
          <w:sz w:val="24"/>
          <w:szCs w:val="24"/>
          <w:bdr w:val="none" w:sz="0" w:space="0" w:color="auto" w:frame="1"/>
        </w:rPr>
        <w:t>trialled at the workshop</w:t>
      </w:r>
      <w:r w:rsidR="00815043">
        <w:rPr>
          <w:rFonts w:ascii="Arial" w:hAnsi="Arial" w:cs="Arial"/>
          <w:color w:val="201F1E"/>
          <w:sz w:val="24"/>
          <w:szCs w:val="24"/>
          <w:bdr w:val="none" w:sz="0" w:space="0" w:color="auto" w:frame="1"/>
        </w:rPr>
        <w:t>)</w:t>
      </w:r>
      <w:r>
        <w:rPr>
          <w:rFonts w:ascii="Arial" w:hAnsi="Arial" w:cs="Arial"/>
          <w:color w:val="201F1E"/>
          <w:sz w:val="24"/>
          <w:szCs w:val="24"/>
          <w:bdr w:val="none" w:sz="0" w:space="0" w:color="auto" w:frame="1"/>
        </w:rPr>
        <w:t xml:space="preserve"> for class use</w:t>
      </w:r>
      <w:r w:rsidR="00815043">
        <w:rPr>
          <w:rFonts w:ascii="Arial" w:hAnsi="Arial" w:cs="Arial"/>
          <w:color w:val="201F1E"/>
          <w:sz w:val="24"/>
          <w:szCs w:val="24"/>
          <w:bdr w:val="none" w:sz="0" w:space="0" w:color="auto" w:frame="1"/>
        </w:rPr>
        <w:t xml:space="preserve"> and further refinement through collaborative action research.</w:t>
      </w:r>
    </w:p>
    <w:p w14:paraId="30980347" w14:textId="52C289C4" w:rsidR="00066280" w:rsidRDefault="00066280" w:rsidP="00AC21F7">
      <w:pPr>
        <w:pStyle w:val="xmsonormal"/>
        <w:shd w:val="clear" w:color="auto" w:fill="FFFFFF"/>
        <w:spacing w:before="0" w:beforeAutospacing="0" w:after="0" w:afterAutospacing="0"/>
        <w:jc w:val="both"/>
        <w:rPr>
          <w:rFonts w:ascii="Arial" w:hAnsi="Arial" w:cs="Arial"/>
          <w:color w:val="201F1E"/>
          <w:sz w:val="24"/>
          <w:szCs w:val="24"/>
          <w:bdr w:val="none" w:sz="0" w:space="0" w:color="auto" w:frame="1"/>
        </w:rPr>
      </w:pPr>
    </w:p>
    <w:p w14:paraId="0C2C0F47" w14:textId="7C302540" w:rsidR="00066280" w:rsidRDefault="00066280" w:rsidP="00AC21F7">
      <w:pPr>
        <w:pStyle w:val="xmsonormal"/>
        <w:shd w:val="clear" w:color="auto" w:fill="FFFFFF"/>
        <w:spacing w:before="0" w:beforeAutospacing="0" w:after="0" w:afterAutospacing="0"/>
        <w:jc w:val="both"/>
        <w:rPr>
          <w:rFonts w:ascii="Arial" w:hAnsi="Arial" w:cs="Arial"/>
          <w:color w:val="201F1E"/>
          <w:sz w:val="24"/>
          <w:szCs w:val="24"/>
          <w:bdr w:val="none" w:sz="0" w:space="0" w:color="auto" w:frame="1"/>
        </w:rPr>
      </w:pPr>
      <w:r>
        <w:rPr>
          <w:rFonts w:ascii="Arial" w:hAnsi="Arial" w:cs="Arial"/>
          <w:color w:val="201F1E"/>
          <w:sz w:val="24"/>
          <w:szCs w:val="24"/>
          <w:bdr w:val="none" w:sz="0" w:space="0" w:color="auto" w:frame="1"/>
        </w:rPr>
        <w:t xml:space="preserve">While not a formal part of this project the intent is to provide FREE on-line materials to a wider set of teachers via the website of one of the partners and to seek further funding for evaluation of the pilot Kent based resources and roll-out of </w:t>
      </w:r>
      <w:r w:rsidR="00AC21F7">
        <w:rPr>
          <w:rFonts w:ascii="Arial" w:hAnsi="Arial" w:cs="Arial"/>
          <w:color w:val="201F1E"/>
          <w:sz w:val="24"/>
          <w:szCs w:val="24"/>
          <w:bdr w:val="none" w:sz="0" w:space="0" w:color="auto" w:frame="1"/>
        </w:rPr>
        <w:t xml:space="preserve">further resources </w:t>
      </w:r>
      <w:r>
        <w:rPr>
          <w:rFonts w:ascii="Arial" w:hAnsi="Arial" w:cs="Arial"/>
          <w:color w:val="201F1E"/>
          <w:sz w:val="24"/>
          <w:szCs w:val="24"/>
          <w:bdr w:val="none" w:sz="0" w:space="0" w:color="auto" w:frame="1"/>
        </w:rPr>
        <w:t>across UK.</w:t>
      </w:r>
    </w:p>
    <w:p w14:paraId="4E6D1427" w14:textId="77777777" w:rsidR="00DF3DB7" w:rsidRDefault="00DF3DB7" w:rsidP="00AC21F7">
      <w:pPr>
        <w:pStyle w:val="xmsonormal"/>
        <w:shd w:val="clear" w:color="auto" w:fill="FFFFFF"/>
        <w:spacing w:before="0" w:beforeAutospacing="0" w:after="0" w:afterAutospacing="0"/>
        <w:jc w:val="both"/>
        <w:rPr>
          <w:rFonts w:ascii="Arial" w:hAnsi="Arial" w:cs="Arial"/>
          <w:color w:val="201F1E"/>
          <w:sz w:val="24"/>
          <w:szCs w:val="24"/>
          <w:bdr w:val="none" w:sz="0" w:space="0" w:color="auto" w:frame="1"/>
        </w:rPr>
      </w:pPr>
    </w:p>
    <w:p w14:paraId="15E22CBE" w14:textId="77777777" w:rsidR="003F47DD" w:rsidRDefault="003F47DD" w:rsidP="00AC21F7">
      <w:pPr>
        <w:pStyle w:val="xmsonormal"/>
        <w:shd w:val="clear" w:color="auto" w:fill="FFFFFF"/>
        <w:spacing w:before="0" w:beforeAutospacing="0" w:after="0" w:afterAutospacing="0"/>
        <w:jc w:val="both"/>
        <w:rPr>
          <w:rFonts w:ascii="Arial" w:hAnsi="Arial" w:cs="Arial"/>
          <w:color w:val="201F1E"/>
          <w:sz w:val="24"/>
          <w:szCs w:val="24"/>
          <w:bdr w:val="none" w:sz="0" w:space="0" w:color="auto" w:frame="1"/>
        </w:rPr>
      </w:pPr>
    </w:p>
    <w:p w14:paraId="20DB3C48" w14:textId="77777777" w:rsidR="003F47DD" w:rsidRPr="009B33B0" w:rsidRDefault="003F47DD" w:rsidP="00AC21F7">
      <w:pPr>
        <w:pStyle w:val="xmsonormal"/>
        <w:shd w:val="clear" w:color="auto" w:fill="FFFFFF"/>
        <w:spacing w:before="0" w:beforeAutospacing="0" w:after="0" w:afterAutospacing="0"/>
        <w:jc w:val="both"/>
        <w:rPr>
          <w:rFonts w:ascii="Arial" w:hAnsi="Arial" w:cs="Arial"/>
          <w:b/>
          <w:color w:val="201F1E"/>
          <w:sz w:val="24"/>
          <w:szCs w:val="24"/>
          <w:bdr w:val="none" w:sz="0" w:space="0" w:color="auto" w:frame="1"/>
        </w:rPr>
      </w:pPr>
      <w:r w:rsidRPr="009B33B0">
        <w:rPr>
          <w:rFonts w:ascii="Arial" w:hAnsi="Arial" w:cs="Arial"/>
          <w:b/>
          <w:color w:val="201F1E"/>
          <w:sz w:val="24"/>
          <w:szCs w:val="24"/>
          <w:bdr w:val="none" w:sz="0" w:space="0" w:color="auto" w:frame="1"/>
        </w:rPr>
        <w:t>Results / Outcomes / Impact:</w:t>
      </w:r>
    </w:p>
    <w:p w14:paraId="418C5C98" w14:textId="77777777" w:rsidR="002D591D" w:rsidRDefault="002D591D" w:rsidP="00AC21F7">
      <w:pPr>
        <w:pStyle w:val="xmsonormal"/>
        <w:shd w:val="clear" w:color="auto" w:fill="FFFFFF"/>
        <w:spacing w:before="0" w:beforeAutospacing="0" w:after="0" w:afterAutospacing="0"/>
        <w:jc w:val="both"/>
        <w:rPr>
          <w:rFonts w:ascii="Arial" w:hAnsi="Arial" w:cs="Arial"/>
          <w:color w:val="201F1E"/>
          <w:sz w:val="24"/>
          <w:szCs w:val="24"/>
          <w:bdr w:val="none" w:sz="0" w:space="0" w:color="auto" w:frame="1"/>
        </w:rPr>
      </w:pPr>
    </w:p>
    <w:p w14:paraId="0AB4FB22" w14:textId="0DEB2875" w:rsidR="002D591D" w:rsidRDefault="00E84A9E" w:rsidP="00AC21F7">
      <w:pPr>
        <w:pStyle w:val="xmsonormal"/>
        <w:shd w:val="clear" w:color="auto" w:fill="FFFFFF"/>
        <w:spacing w:before="0" w:beforeAutospacing="0" w:after="0" w:afterAutospacing="0"/>
        <w:jc w:val="both"/>
        <w:rPr>
          <w:rFonts w:ascii="Arial" w:hAnsi="Arial" w:cs="Arial"/>
          <w:color w:val="201F1E"/>
          <w:sz w:val="24"/>
          <w:szCs w:val="24"/>
          <w:bdr w:val="none" w:sz="0" w:space="0" w:color="auto" w:frame="1"/>
        </w:rPr>
      </w:pPr>
      <w:r>
        <w:rPr>
          <w:rFonts w:ascii="Arial" w:hAnsi="Arial" w:cs="Arial"/>
          <w:color w:val="201F1E"/>
          <w:sz w:val="24"/>
          <w:szCs w:val="24"/>
          <w:bdr w:val="none" w:sz="0" w:space="0" w:color="auto" w:frame="1"/>
        </w:rPr>
        <w:t xml:space="preserve">PRE-TEST 1 - </w:t>
      </w:r>
      <w:r w:rsidR="002D591D" w:rsidRPr="002D591D">
        <w:rPr>
          <w:rFonts w:ascii="Arial" w:hAnsi="Arial" w:cs="Arial"/>
          <w:color w:val="201F1E"/>
          <w:sz w:val="24"/>
          <w:szCs w:val="24"/>
          <w:bdr w:val="none" w:sz="0" w:space="0" w:color="auto" w:frame="1"/>
        </w:rPr>
        <w:t xml:space="preserve">The two key formats used (OS and HTT maps) were pre-tested through </w:t>
      </w:r>
      <w:r w:rsidR="00D734DC">
        <w:rPr>
          <w:rFonts w:ascii="Arial" w:hAnsi="Arial" w:cs="Arial"/>
          <w:color w:val="201F1E"/>
          <w:sz w:val="24"/>
          <w:szCs w:val="24"/>
          <w:bdr w:val="none" w:sz="0" w:space="0" w:color="auto" w:frame="1"/>
        </w:rPr>
        <w:t>sessions</w:t>
      </w:r>
      <w:r w:rsidR="002D591D" w:rsidRPr="002D591D">
        <w:rPr>
          <w:rFonts w:ascii="Arial" w:hAnsi="Arial" w:cs="Arial"/>
          <w:color w:val="201F1E"/>
          <w:sz w:val="24"/>
          <w:szCs w:val="24"/>
          <w:bdr w:val="none" w:sz="0" w:space="0" w:color="auto" w:frame="1"/>
        </w:rPr>
        <w:t xml:space="preserve"> </w:t>
      </w:r>
      <w:r w:rsidR="00D734DC">
        <w:rPr>
          <w:rFonts w:ascii="Arial" w:hAnsi="Arial" w:cs="Arial"/>
          <w:color w:val="201F1E"/>
          <w:sz w:val="24"/>
          <w:szCs w:val="24"/>
          <w:bdr w:val="none" w:sz="0" w:space="0" w:color="auto" w:frame="1"/>
        </w:rPr>
        <w:t>at</w:t>
      </w:r>
      <w:r w:rsidR="002D591D" w:rsidRPr="002D591D">
        <w:rPr>
          <w:rFonts w:ascii="Arial" w:hAnsi="Arial" w:cs="Arial"/>
          <w:color w:val="201F1E"/>
          <w:sz w:val="24"/>
          <w:szCs w:val="24"/>
          <w:bdr w:val="none" w:sz="0" w:space="0" w:color="auto" w:frame="1"/>
        </w:rPr>
        <w:t xml:space="preserve"> the GA and HA</w:t>
      </w:r>
      <w:r w:rsidR="00D734DC">
        <w:rPr>
          <w:rFonts w:ascii="Arial" w:hAnsi="Arial" w:cs="Arial"/>
          <w:color w:val="201F1E"/>
          <w:sz w:val="24"/>
          <w:szCs w:val="24"/>
          <w:bdr w:val="none" w:sz="0" w:space="0" w:color="auto" w:frame="1"/>
        </w:rPr>
        <w:t xml:space="preserve"> annual conferences</w:t>
      </w:r>
      <w:r w:rsidR="002D591D" w:rsidRPr="002D591D">
        <w:rPr>
          <w:rFonts w:ascii="Arial" w:hAnsi="Arial" w:cs="Arial"/>
          <w:color w:val="201F1E"/>
          <w:sz w:val="24"/>
          <w:szCs w:val="24"/>
          <w:bdr w:val="none" w:sz="0" w:space="0" w:color="auto" w:frame="1"/>
        </w:rPr>
        <w:t xml:space="preserve">. </w:t>
      </w:r>
    </w:p>
    <w:p w14:paraId="618ECD45" w14:textId="77777777" w:rsidR="002D591D" w:rsidRDefault="002D591D" w:rsidP="00AC21F7">
      <w:pPr>
        <w:pStyle w:val="xmsonormal"/>
        <w:shd w:val="clear" w:color="auto" w:fill="FFFFFF"/>
        <w:spacing w:before="0" w:beforeAutospacing="0" w:after="0" w:afterAutospacing="0"/>
        <w:jc w:val="both"/>
        <w:rPr>
          <w:rFonts w:ascii="Arial" w:hAnsi="Arial" w:cs="Arial"/>
          <w:color w:val="201F1E"/>
          <w:sz w:val="24"/>
          <w:szCs w:val="24"/>
          <w:bdr w:val="none" w:sz="0" w:space="0" w:color="auto" w:frame="1"/>
        </w:rPr>
      </w:pPr>
    </w:p>
    <w:p w14:paraId="15A46608" w14:textId="1079CB25" w:rsidR="003F47DD" w:rsidRDefault="00E84A9E" w:rsidP="00AC21F7">
      <w:pPr>
        <w:pStyle w:val="xmsonormal"/>
        <w:shd w:val="clear" w:color="auto" w:fill="FFFFFF"/>
        <w:spacing w:before="0" w:beforeAutospacing="0" w:after="0" w:afterAutospacing="0"/>
        <w:jc w:val="both"/>
        <w:rPr>
          <w:rFonts w:ascii="Arial" w:hAnsi="Arial" w:cs="Arial"/>
          <w:color w:val="201F1E"/>
          <w:sz w:val="24"/>
          <w:szCs w:val="24"/>
          <w:bdr w:val="none" w:sz="0" w:space="0" w:color="auto" w:frame="1"/>
        </w:rPr>
      </w:pPr>
      <w:r w:rsidRPr="00E84A9E">
        <w:rPr>
          <w:rFonts w:ascii="Arial" w:hAnsi="Arial" w:cs="Arial"/>
          <w:color w:val="201F1E"/>
          <w:sz w:val="24"/>
          <w:szCs w:val="24"/>
          <w:bdr w:val="none" w:sz="0" w:space="0" w:color="auto" w:frame="1"/>
        </w:rPr>
        <w:t>OUTCOME Positive</w:t>
      </w:r>
      <w:r>
        <w:rPr>
          <w:rFonts w:ascii="Arial" w:hAnsi="Arial" w:cs="Arial"/>
          <w:color w:val="201F1E"/>
          <w:sz w:val="24"/>
          <w:szCs w:val="24"/>
          <w:bdr w:val="none" w:sz="0" w:space="0" w:color="auto" w:frame="1"/>
        </w:rPr>
        <w:t xml:space="preserve"> - t</w:t>
      </w:r>
      <w:r w:rsidR="002D591D" w:rsidRPr="002D591D">
        <w:rPr>
          <w:rFonts w:ascii="Arial" w:hAnsi="Arial" w:cs="Arial"/>
          <w:color w:val="201F1E"/>
          <w:sz w:val="24"/>
          <w:szCs w:val="24"/>
          <w:bdr w:val="none" w:sz="0" w:space="0" w:color="auto" w:frame="1"/>
        </w:rPr>
        <w:t>he key issue was to establish that the resources were generally deemed appropriate by these professional groups for use at KS2 (and KS3)</w:t>
      </w:r>
      <w:r w:rsidR="00D734DC">
        <w:rPr>
          <w:rFonts w:ascii="Arial" w:hAnsi="Arial" w:cs="Arial"/>
          <w:color w:val="201F1E"/>
          <w:sz w:val="24"/>
          <w:szCs w:val="24"/>
          <w:bdr w:val="none" w:sz="0" w:space="0" w:color="auto" w:frame="1"/>
        </w:rPr>
        <w:t xml:space="preserve">. Feedback during the session was positive, with a consensus from teachers and education experts that the resources/learning activities where appropriate but that </w:t>
      </w:r>
      <w:r w:rsidR="00B7628C">
        <w:rPr>
          <w:rFonts w:ascii="Arial" w:hAnsi="Arial" w:cs="Arial"/>
          <w:color w:val="201F1E"/>
          <w:sz w:val="24"/>
          <w:szCs w:val="24"/>
          <w:bdr w:val="none" w:sz="0" w:space="0" w:color="auto" w:frame="1"/>
        </w:rPr>
        <w:t xml:space="preserve">some limited </w:t>
      </w:r>
      <w:r w:rsidR="00D734DC">
        <w:rPr>
          <w:rFonts w:ascii="Arial" w:hAnsi="Arial" w:cs="Arial"/>
          <w:color w:val="201F1E"/>
          <w:sz w:val="24"/>
          <w:szCs w:val="24"/>
          <w:bdr w:val="none" w:sz="0" w:space="0" w:color="auto" w:frame="1"/>
        </w:rPr>
        <w:t xml:space="preserve">adjustments, </w:t>
      </w:r>
      <w:r w:rsidR="00B7628C">
        <w:rPr>
          <w:rFonts w:ascii="Arial" w:hAnsi="Arial" w:cs="Arial"/>
          <w:color w:val="201F1E"/>
          <w:sz w:val="24"/>
          <w:szCs w:val="24"/>
          <w:bdr w:val="none" w:sz="0" w:space="0" w:color="auto" w:frame="1"/>
        </w:rPr>
        <w:t>e.g.</w:t>
      </w:r>
      <w:r w:rsidR="00654AAF">
        <w:rPr>
          <w:rFonts w:ascii="Arial" w:hAnsi="Arial" w:cs="Arial"/>
          <w:color w:val="201F1E"/>
          <w:sz w:val="24"/>
          <w:szCs w:val="24"/>
          <w:bdr w:val="none" w:sz="0" w:space="0" w:color="auto" w:frame="1"/>
        </w:rPr>
        <w:t>,</w:t>
      </w:r>
      <w:r w:rsidR="00B7628C">
        <w:rPr>
          <w:rFonts w:ascii="Arial" w:hAnsi="Arial" w:cs="Arial"/>
          <w:color w:val="201F1E"/>
          <w:sz w:val="24"/>
          <w:szCs w:val="24"/>
          <w:bdr w:val="none" w:sz="0" w:space="0" w:color="auto" w:frame="1"/>
        </w:rPr>
        <w:t xml:space="preserve"> to </w:t>
      </w:r>
      <w:r w:rsidR="00654AAF">
        <w:rPr>
          <w:rFonts w:ascii="Arial" w:hAnsi="Arial" w:cs="Arial"/>
          <w:color w:val="201F1E"/>
          <w:sz w:val="24"/>
          <w:szCs w:val="24"/>
          <w:bdr w:val="none" w:sz="0" w:space="0" w:color="auto" w:frame="1"/>
        </w:rPr>
        <w:t xml:space="preserve">the </w:t>
      </w:r>
      <w:r w:rsidR="00D734DC">
        <w:rPr>
          <w:rFonts w:ascii="Arial" w:hAnsi="Arial" w:cs="Arial"/>
          <w:color w:val="201F1E"/>
          <w:sz w:val="24"/>
          <w:szCs w:val="24"/>
          <w:bdr w:val="none" w:sz="0" w:space="0" w:color="auto" w:frame="1"/>
        </w:rPr>
        <w:t>key terms</w:t>
      </w:r>
      <w:r w:rsidR="00B7628C">
        <w:rPr>
          <w:rFonts w:ascii="Arial" w:hAnsi="Arial" w:cs="Arial"/>
          <w:color w:val="201F1E"/>
          <w:sz w:val="24"/>
          <w:szCs w:val="24"/>
          <w:bdr w:val="none" w:sz="0" w:space="0" w:color="auto" w:frame="1"/>
        </w:rPr>
        <w:t xml:space="preserve"> used with students</w:t>
      </w:r>
      <w:r w:rsidR="00D734DC">
        <w:rPr>
          <w:rFonts w:ascii="Arial" w:hAnsi="Arial" w:cs="Arial"/>
          <w:color w:val="201F1E"/>
          <w:sz w:val="24"/>
          <w:szCs w:val="24"/>
          <w:bdr w:val="none" w:sz="0" w:space="0" w:color="auto" w:frame="1"/>
        </w:rPr>
        <w:t xml:space="preserve">. </w:t>
      </w:r>
      <w:r w:rsidR="002D591D" w:rsidRPr="002D591D">
        <w:rPr>
          <w:rFonts w:ascii="Arial" w:hAnsi="Arial" w:cs="Arial"/>
          <w:color w:val="201F1E"/>
          <w:sz w:val="24"/>
          <w:szCs w:val="24"/>
          <w:bdr w:val="none" w:sz="0" w:space="0" w:color="auto" w:frame="1"/>
        </w:rPr>
        <w:t>The conferences were also used to network and recruit to the main action partnership workshop.</w:t>
      </w:r>
      <w:r w:rsidR="002D591D">
        <w:rPr>
          <w:rFonts w:ascii="Arial" w:hAnsi="Arial" w:cs="Arial"/>
          <w:color w:val="201F1E"/>
          <w:sz w:val="24"/>
          <w:szCs w:val="24"/>
          <w:bdr w:val="none" w:sz="0" w:space="0" w:color="auto" w:frame="1"/>
        </w:rPr>
        <w:t xml:space="preserve"> </w:t>
      </w:r>
    </w:p>
    <w:p w14:paraId="5EEB0C82" w14:textId="77777777" w:rsidR="003F47DD" w:rsidRDefault="003F47DD" w:rsidP="00AC21F7">
      <w:pPr>
        <w:pStyle w:val="xmsonormal"/>
        <w:shd w:val="clear" w:color="auto" w:fill="FFFFFF"/>
        <w:spacing w:before="0" w:beforeAutospacing="0" w:after="0" w:afterAutospacing="0"/>
        <w:jc w:val="both"/>
        <w:rPr>
          <w:rFonts w:ascii="Arial" w:hAnsi="Arial" w:cs="Arial"/>
          <w:color w:val="201F1E"/>
          <w:sz w:val="24"/>
          <w:szCs w:val="24"/>
          <w:bdr w:val="none" w:sz="0" w:space="0" w:color="auto" w:frame="1"/>
        </w:rPr>
      </w:pPr>
    </w:p>
    <w:p w14:paraId="3895C86D" w14:textId="0797C8C3" w:rsidR="00E84A9E" w:rsidRDefault="00E84A9E" w:rsidP="00AC21F7">
      <w:pPr>
        <w:pStyle w:val="xmsonormal"/>
        <w:shd w:val="clear" w:color="auto" w:fill="FFFFFF"/>
        <w:spacing w:before="0" w:beforeAutospacing="0" w:after="0" w:afterAutospacing="0"/>
        <w:jc w:val="both"/>
        <w:rPr>
          <w:rFonts w:ascii="Arial" w:hAnsi="Arial" w:cs="Arial"/>
          <w:color w:val="201F1E"/>
          <w:sz w:val="24"/>
          <w:szCs w:val="24"/>
          <w:bdr w:val="none" w:sz="0" w:space="0" w:color="auto" w:frame="1"/>
        </w:rPr>
      </w:pPr>
      <w:r>
        <w:rPr>
          <w:rFonts w:ascii="Arial" w:hAnsi="Arial" w:cs="Arial"/>
          <w:color w:val="201F1E"/>
          <w:sz w:val="24"/>
          <w:szCs w:val="24"/>
          <w:bdr w:val="none" w:sz="0" w:space="0" w:color="auto" w:frame="1"/>
        </w:rPr>
        <w:t xml:space="preserve">PRE-TEST 2 – The key OS map exercise was run with a co-ed group of </w:t>
      </w:r>
      <w:r w:rsidR="00B7628C">
        <w:rPr>
          <w:rFonts w:ascii="Arial" w:hAnsi="Arial" w:cs="Arial"/>
          <w:color w:val="201F1E"/>
          <w:sz w:val="24"/>
          <w:szCs w:val="24"/>
          <w:bdr w:val="none" w:sz="0" w:space="0" w:color="auto" w:frame="1"/>
        </w:rPr>
        <w:t>students</w:t>
      </w:r>
      <w:r>
        <w:rPr>
          <w:rFonts w:ascii="Arial" w:hAnsi="Arial" w:cs="Arial"/>
          <w:color w:val="201F1E"/>
          <w:sz w:val="24"/>
          <w:szCs w:val="24"/>
          <w:bdr w:val="none" w:sz="0" w:space="0" w:color="auto" w:frame="1"/>
        </w:rPr>
        <w:t xml:space="preserve"> in Year 7 (first year Secondary</w:t>
      </w:r>
      <w:r w:rsidR="00B7628C">
        <w:rPr>
          <w:rFonts w:ascii="Arial" w:hAnsi="Arial" w:cs="Arial"/>
          <w:color w:val="201F1E"/>
          <w:sz w:val="24"/>
          <w:szCs w:val="24"/>
          <w:bdr w:val="none" w:sz="0" w:space="0" w:color="auto" w:frame="1"/>
        </w:rPr>
        <w:t>, KS3</w:t>
      </w:r>
      <w:r>
        <w:rPr>
          <w:rFonts w:ascii="Arial" w:hAnsi="Arial" w:cs="Arial"/>
          <w:color w:val="201F1E"/>
          <w:sz w:val="24"/>
          <w:szCs w:val="24"/>
          <w:bdr w:val="none" w:sz="0" w:space="0" w:color="auto" w:frame="1"/>
        </w:rPr>
        <w:t>). This provided an opportunity to test students who had been through KS 2 and should be able to work with maps effective</w:t>
      </w:r>
      <w:r w:rsidR="00B7628C">
        <w:rPr>
          <w:rFonts w:ascii="Arial" w:hAnsi="Arial" w:cs="Arial"/>
          <w:color w:val="201F1E"/>
          <w:sz w:val="24"/>
          <w:szCs w:val="24"/>
          <w:bdr w:val="none" w:sz="0" w:space="0" w:color="auto" w:frame="1"/>
        </w:rPr>
        <w:t xml:space="preserve">ly, </w:t>
      </w:r>
      <w:r>
        <w:rPr>
          <w:rFonts w:ascii="Arial" w:hAnsi="Arial" w:cs="Arial"/>
          <w:color w:val="201F1E"/>
          <w:sz w:val="24"/>
          <w:szCs w:val="24"/>
          <w:bdr w:val="none" w:sz="0" w:space="0" w:color="auto" w:frame="1"/>
        </w:rPr>
        <w:t>as described by national level guidelines</w:t>
      </w:r>
      <w:r w:rsidR="00B7628C">
        <w:rPr>
          <w:rFonts w:ascii="Arial" w:hAnsi="Arial" w:cs="Arial"/>
          <w:color w:val="201F1E"/>
          <w:sz w:val="24"/>
          <w:szCs w:val="24"/>
          <w:bdr w:val="none" w:sz="0" w:space="0" w:color="auto" w:frame="1"/>
        </w:rPr>
        <w:t>.</w:t>
      </w:r>
      <w:r w:rsidR="008A4E07" w:rsidRPr="008A4E07">
        <w:t xml:space="preserve"> </w:t>
      </w:r>
      <w:r>
        <w:rPr>
          <w:rFonts w:ascii="Arial" w:hAnsi="Arial" w:cs="Arial"/>
          <w:color w:val="201F1E"/>
          <w:sz w:val="24"/>
          <w:szCs w:val="24"/>
          <w:bdr w:val="none" w:sz="0" w:space="0" w:color="auto" w:frame="1"/>
        </w:rPr>
        <w:t>This included (from guidance written using the students voice)</w:t>
      </w:r>
      <w:r w:rsidR="00B7628C">
        <w:rPr>
          <w:rFonts w:ascii="Arial" w:hAnsi="Arial" w:cs="Arial"/>
          <w:color w:val="201F1E"/>
          <w:sz w:val="24"/>
          <w:szCs w:val="24"/>
          <w:bdr w:val="none" w:sz="0" w:space="0" w:color="auto" w:frame="1"/>
        </w:rPr>
        <w:t xml:space="preserve"> the following abilities key to the map exercise</w:t>
      </w:r>
      <w:r>
        <w:rPr>
          <w:rFonts w:ascii="Arial" w:hAnsi="Arial" w:cs="Arial"/>
          <w:color w:val="201F1E"/>
          <w:sz w:val="24"/>
          <w:szCs w:val="24"/>
          <w:bdr w:val="none" w:sz="0" w:space="0" w:color="auto" w:frame="1"/>
        </w:rPr>
        <w:t>:</w:t>
      </w:r>
    </w:p>
    <w:p w14:paraId="6F13CB65" w14:textId="656EE3FD" w:rsidR="00322A5F" w:rsidRDefault="00322A5F" w:rsidP="00AC21F7">
      <w:pPr>
        <w:pStyle w:val="xmsonormal"/>
        <w:shd w:val="clear" w:color="auto" w:fill="FFFFFF"/>
        <w:spacing w:before="0" w:beforeAutospacing="0" w:after="0" w:afterAutospacing="0"/>
        <w:jc w:val="both"/>
        <w:rPr>
          <w:rFonts w:ascii="Arial" w:hAnsi="Arial" w:cs="Arial"/>
          <w:color w:val="201F1E"/>
          <w:sz w:val="24"/>
          <w:szCs w:val="24"/>
          <w:bdr w:val="none" w:sz="0" w:space="0" w:color="auto" w:frame="1"/>
        </w:rPr>
      </w:pPr>
    </w:p>
    <w:p w14:paraId="6A2D5C51" w14:textId="2E5E7C09" w:rsidR="00322A5F" w:rsidRPr="00AC21F7" w:rsidRDefault="00322A5F" w:rsidP="00AC21F7">
      <w:pPr>
        <w:pStyle w:val="xmsonormal"/>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left="284" w:right="362"/>
        <w:jc w:val="both"/>
        <w:rPr>
          <w:rFonts w:ascii="Arial" w:hAnsi="Arial" w:cs="Arial"/>
          <w:i/>
          <w:iCs/>
          <w:color w:val="17365D" w:themeColor="text2" w:themeShade="BF"/>
          <w:sz w:val="22"/>
          <w:szCs w:val="22"/>
          <w:bdr w:val="none" w:sz="0" w:space="0" w:color="auto" w:frame="1"/>
        </w:rPr>
      </w:pPr>
      <w:r w:rsidRPr="00AC21F7">
        <w:rPr>
          <w:rFonts w:ascii="Arial" w:hAnsi="Arial" w:cs="Arial"/>
          <w:i/>
          <w:iCs/>
          <w:color w:val="17365D" w:themeColor="text2" w:themeShade="BF"/>
          <w:sz w:val="22"/>
          <w:szCs w:val="22"/>
          <w:bdr w:val="none" w:sz="0" w:space="0" w:color="auto" w:frame="1"/>
        </w:rPr>
        <w:t>I can use 4 and 6- figure coordinates to locate features.</w:t>
      </w:r>
    </w:p>
    <w:p w14:paraId="79C92388" w14:textId="34651670" w:rsidR="00322A5F" w:rsidRPr="00AC21F7" w:rsidRDefault="00322A5F" w:rsidP="00AC21F7">
      <w:pPr>
        <w:pStyle w:val="xmsonormal"/>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left="284" w:right="362"/>
        <w:jc w:val="both"/>
        <w:rPr>
          <w:rFonts w:ascii="Arial" w:hAnsi="Arial" w:cs="Arial"/>
          <w:i/>
          <w:iCs/>
          <w:color w:val="17365D" w:themeColor="text2" w:themeShade="BF"/>
          <w:sz w:val="22"/>
          <w:szCs w:val="22"/>
          <w:bdr w:val="none" w:sz="0" w:space="0" w:color="auto" w:frame="1"/>
        </w:rPr>
      </w:pPr>
    </w:p>
    <w:p w14:paraId="251A8E3F" w14:textId="6D2CE74D" w:rsidR="00322A5F" w:rsidRPr="00AC21F7" w:rsidRDefault="00322A5F" w:rsidP="00AC21F7">
      <w:pPr>
        <w:pStyle w:val="xmsonormal"/>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left="284" w:right="362"/>
        <w:jc w:val="both"/>
        <w:rPr>
          <w:rFonts w:ascii="Arial" w:hAnsi="Arial" w:cs="Arial"/>
          <w:i/>
          <w:iCs/>
          <w:color w:val="17365D" w:themeColor="text2" w:themeShade="BF"/>
          <w:sz w:val="22"/>
          <w:szCs w:val="22"/>
          <w:bdr w:val="none" w:sz="0" w:space="0" w:color="auto" w:frame="1"/>
        </w:rPr>
      </w:pPr>
      <w:r w:rsidRPr="00AC21F7">
        <w:rPr>
          <w:rFonts w:ascii="Arial" w:hAnsi="Arial" w:cs="Arial"/>
          <w:i/>
          <w:iCs/>
          <w:color w:val="17365D" w:themeColor="text2" w:themeShade="BF"/>
          <w:sz w:val="22"/>
          <w:szCs w:val="22"/>
          <w:bdr w:val="none" w:sz="0" w:space="0" w:color="auto" w:frame="1"/>
        </w:rPr>
        <w:t>I can use… maps to talk about contours and slope.</w:t>
      </w:r>
    </w:p>
    <w:p w14:paraId="4E7CCBF0" w14:textId="24A8A070" w:rsidR="00E84A9E" w:rsidRPr="00AC21F7" w:rsidRDefault="00E84A9E" w:rsidP="00AC21F7">
      <w:pPr>
        <w:pStyle w:val="xmsonormal"/>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left="284" w:right="362"/>
        <w:jc w:val="both"/>
        <w:rPr>
          <w:rFonts w:ascii="Arial" w:hAnsi="Arial" w:cs="Arial"/>
          <w:i/>
          <w:iCs/>
          <w:color w:val="17365D" w:themeColor="text2" w:themeShade="BF"/>
          <w:sz w:val="22"/>
          <w:szCs w:val="22"/>
          <w:bdr w:val="none" w:sz="0" w:space="0" w:color="auto" w:frame="1"/>
        </w:rPr>
      </w:pPr>
    </w:p>
    <w:p w14:paraId="741FB1E4" w14:textId="698FE98D" w:rsidR="00E84A9E" w:rsidRPr="00AC21F7" w:rsidRDefault="00322A5F" w:rsidP="00AC21F7">
      <w:pPr>
        <w:pStyle w:val="xmsonormal"/>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left="284" w:right="362"/>
        <w:jc w:val="both"/>
        <w:rPr>
          <w:rFonts w:ascii="Arial" w:hAnsi="Arial" w:cs="Arial"/>
          <w:i/>
          <w:iCs/>
          <w:color w:val="17365D" w:themeColor="text2" w:themeShade="BF"/>
          <w:sz w:val="22"/>
          <w:szCs w:val="22"/>
          <w:bdr w:val="none" w:sz="0" w:space="0" w:color="auto" w:frame="1"/>
        </w:rPr>
      </w:pPr>
      <w:r w:rsidRPr="00AC21F7">
        <w:rPr>
          <w:rFonts w:ascii="Arial" w:hAnsi="Arial" w:cs="Arial"/>
          <w:i/>
          <w:iCs/>
          <w:color w:val="17365D" w:themeColor="text2" w:themeShade="BF"/>
          <w:sz w:val="22"/>
          <w:szCs w:val="22"/>
          <w:bdr w:val="none" w:sz="0" w:space="0" w:color="auto" w:frame="1"/>
        </w:rPr>
        <w:t>I can use maps to research factual information about locations and features.</w:t>
      </w:r>
    </w:p>
    <w:p w14:paraId="4669F89D" w14:textId="77777777" w:rsidR="001E4923" w:rsidRPr="00AC21F7" w:rsidRDefault="001E4923" w:rsidP="00AC21F7">
      <w:pPr>
        <w:pStyle w:val="xmsonormal"/>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left="284" w:right="362"/>
        <w:jc w:val="both"/>
        <w:rPr>
          <w:rFonts w:ascii="Arial" w:hAnsi="Arial" w:cs="Arial"/>
          <w:i/>
          <w:iCs/>
          <w:color w:val="17365D" w:themeColor="text2" w:themeShade="BF"/>
          <w:sz w:val="22"/>
          <w:szCs w:val="22"/>
          <w:bdr w:val="none" w:sz="0" w:space="0" w:color="auto" w:frame="1"/>
        </w:rPr>
      </w:pPr>
    </w:p>
    <w:p w14:paraId="6A7372E1" w14:textId="4BE19537" w:rsidR="001E4923" w:rsidRPr="00AC21F7" w:rsidRDefault="00322A5F" w:rsidP="00AC21F7">
      <w:pPr>
        <w:pStyle w:val="xmsonormal"/>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left="284" w:right="362"/>
        <w:jc w:val="both"/>
        <w:rPr>
          <w:rFonts w:ascii="Arial" w:hAnsi="Arial" w:cs="Arial"/>
          <w:i/>
          <w:iCs/>
          <w:color w:val="17365D" w:themeColor="text2" w:themeShade="BF"/>
          <w:sz w:val="22"/>
          <w:szCs w:val="22"/>
          <w:bdr w:val="none" w:sz="0" w:space="0" w:color="auto" w:frame="1"/>
        </w:rPr>
      </w:pPr>
      <w:r w:rsidRPr="00AC21F7">
        <w:rPr>
          <w:rFonts w:ascii="Arial" w:hAnsi="Arial" w:cs="Arial"/>
          <w:i/>
          <w:iCs/>
          <w:color w:val="17365D" w:themeColor="text2" w:themeShade="BF"/>
          <w:sz w:val="22"/>
          <w:szCs w:val="22"/>
          <w:bdr w:val="none" w:sz="0" w:space="0" w:color="auto" w:frame="1"/>
        </w:rPr>
        <w:t>I can relate maps to each other and to vertical aerial photographs.</w:t>
      </w:r>
    </w:p>
    <w:p w14:paraId="282629B0" w14:textId="5B19FC15" w:rsidR="00AC21F7" w:rsidRDefault="00AC21F7" w:rsidP="00AC21F7">
      <w:pPr>
        <w:pStyle w:val="xmsonormal"/>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left="284" w:right="362"/>
        <w:jc w:val="both"/>
        <w:rPr>
          <w:rFonts w:ascii="Arial" w:hAnsi="Arial" w:cs="Arial"/>
          <w:i/>
          <w:iCs/>
          <w:color w:val="201F1E"/>
          <w:sz w:val="22"/>
          <w:szCs w:val="22"/>
          <w:bdr w:val="none" w:sz="0" w:space="0" w:color="auto" w:frame="1"/>
        </w:rPr>
      </w:pPr>
    </w:p>
    <w:p w14:paraId="0EE8A5D9" w14:textId="1469A247" w:rsidR="00AC21F7" w:rsidRPr="00B7628C" w:rsidRDefault="00AC21F7" w:rsidP="00AC21F7">
      <w:pPr>
        <w:pStyle w:val="xmsonormal"/>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left="284" w:right="362"/>
        <w:jc w:val="both"/>
        <w:rPr>
          <w:rFonts w:ascii="Arial" w:hAnsi="Arial" w:cs="Arial"/>
          <w:i/>
          <w:iCs/>
          <w:color w:val="201F1E"/>
          <w:sz w:val="18"/>
          <w:szCs w:val="18"/>
          <w:bdr w:val="none" w:sz="0" w:space="0" w:color="auto" w:frame="1"/>
        </w:rPr>
      </w:pPr>
      <w:r w:rsidRPr="00B7628C">
        <w:rPr>
          <w:rFonts w:ascii="Arial" w:hAnsi="Arial" w:cs="Arial"/>
          <w:color w:val="201F1E"/>
          <w:sz w:val="18"/>
          <w:szCs w:val="18"/>
          <w:bdr w:val="none" w:sz="0" w:space="0" w:color="auto" w:frame="1"/>
        </w:rPr>
        <w:t>Owens, P. (2016)</w:t>
      </w:r>
      <w:r w:rsidRPr="00B7628C">
        <w:rPr>
          <w:rFonts w:ascii="Arial" w:hAnsi="Arial" w:cs="Arial"/>
          <w:i/>
          <w:iCs/>
          <w:color w:val="201F1E"/>
          <w:sz w:val="18"/>
          <w:szCs w:val="18"/>
          <w:bdr w:val="none" w:sz="0" w:space="0" w:color="auto" w:frame="1"/>
        </w:rPr>
        <w:t xml:space="preserve"> Progression in Mapping Geography teaching resource – Primary,</w:t>
      </w:r>
      <w:r w:rsidRPr="00B7628C">
        <w:rPr>
          <w:sz w:val="18"/>
          <w:szCs w:val="18"/>
        </w:rPr>
        <w:t xml:space="preserve"> </w:t>
      </w:r>
      <w:r w:rsidRPr="00B7628C">
        <w:rPr>
          <w:rFonts w:ascii="Arial" w:hAnsi="Arial" w:cs="Arial"/>
          <w:color w:val="201F1E"/>
          <w:sz w:val="18"/>
          <w:szCs w:val="18"/>
          <w:bdr w:val="none" w:sz="0" w:space="0" w:color="auto" w:frame="1"/>
        </w:rPr>
        <w:t>Edina</w:t>
      </w:r>
    </w:p>
    <w:p w14:paraId="4F83B643" w14:textId="0AF4119E" w:rsidR="00322A5F" w:rsidRDefault="00322A5F" w:rsidP="00AC21F7">
      <w:pPr>
        <w:pStyle w:val="xmsonormal"/>
        <w:shd w:val="clear" w:color="auto" w:fill="FFFFFF"/>
        <w:spacing w:before="0" w:beforeAutospacing="0" w:after="0" w:afterAutospacing="0"/>
        <w:jc w:val="both"/>
        <w:rPr>
          <w:rFonts w:ascii="Arial" w:hAnsi="Arial" w:cs="Arial"/>
          <w:color w:val="201F1E"/>
          <w:sz w:val="24"/>
          <w:szCs w:val="24"/>
          <w:bdr w:val="none" w:sz="0" w:space="0" w:color="auto" w:frame="1"/>
        </w:rPr>
      </w:pPr>
    </w:p>
    <w:p w14:paraId="505495BE" w14:textId="4E662278" w:rsidR="00322A5F" w:rsidRDefault="00322A5F" w:rsidP="00AC21F7">
      <w:pPr>
        <w:pStyle w:val="xmsonormal"/>
        <w:shd w:val="clear" w:color="auto" w:fill="FFFFFF"/>
        <w:spacing w:before="0" w:beforeAutospacing="0" w:after="0" w:afterAutospacing="0"/>
        <w:jc w:val="both"/>
        <w:rPr>
          <w:rFonts w:ascii="Arial" w:hAnsi="Arial" w:cs="Arial"/>
          <w:color w:val="201F1E"/>
          <w:sz w:val="24"/>
          <w:szCs w:val="24"/>
          <w:bdr w:val="none" w:sz="0" w:space="0" w:color="auto" w:frame="1"/>
        </w:rPr>
      </w:pPr>
    </w:p>
    <w:p w14:paraId="284DF35C" w14:textId="63D545A6" w:rsidR="001675D6" w:rsidRDefault="00AF4CE4" w:rsidP="001675D6">
      <w:pPr>
        <w:pStyle w:val="xmsonormal"/>
        <w:shd w:val="clear" w:color="auto" w:fill="FFFFFF"/>
        <w:spacing w:before="0" w:beforeAutospacing="0" w:after="0" w:afterAutospacing="0"/>
        <w:jc w:val="both"/>
        <w:rPr>
          <w:rFonts w:ascii="Arial" w:hAnsi="Arial" w:cs="Arial"/>
          <w:color w:val="201F1E"/>
          <w:sz w:val="24"/>
          <w:szCs w:val="24"/>
          <w:bdr w:val="none" w:sz="0" w:space="0" w:color="auto" w:frame="1"/>
        </w:rPr>
      </w:pPr>
      <w:r w:rsidRPr="00AF4CE4">
        <w:rPr>
          <w:rFonts w:ascii="Arial" w:hAnsi="Arial" w:cs="Arial"/>
          <w:color w:val="000000" w:themeColor="text1"/>
          <w:sz w:val="24"/>
          <w:szCs w:val="24"/>
          <w:bdr w:val="none" w:sz="0" w:space="0" w:color="auto" w:frame="1"/>
        </w:rPr>
        <w:t xml:space="preserve">PARTNERSHIP ACTION RESEARCH WORKSHOP </w:t>
      </w:r>
      <w:r>
        <w:rPr>
          <w:rFonts w:ascii="Arial" w:hAnsi="Arial" w:cs="Arial"/>
          <w:color w:val="201F1E"/>
          <w:sz w:val="24"/>
          <w:szCs w:val="24"/>
          <w:bdr w:val="none" w:sz="0" w:space="0" w:color="auto" w:frame="1"/>
        </w:rPr>
        <w:t xml:space="preserve">– The workshop was divided into </w:t>
      </w:r>
      <w:r w:rsidR="00A37F51">
        <w:rPr>
          <w:rFonts w:ascii="Arial" w:hAnsi="Arial" w:cs="Arial"/>
          <w:color w:val="201F1E"/>
          <w:sz w:val="24"/>
          <w:szCs w:val="24"/>
          <w:bdr w:val="none" w:sz="0" w:space="0" w:color="auto" w:frame="1"/>
        </w:rPr>
        <w:t xml:space="preserve">several </w:t>
      </w:r>
      <w:r>
        <w:rPr>
          <w:rFonts w:ascii="Arial" w:hAnsi="Arial" w:cs="Arial"/>
          <w:color w:val="201F1E"/>
          <w:sz w:val="24"/>
          <w:szCs w:val="24"/>
          <w:bdr w:val="none" w:sz="0" w:space="0" w:color="auto" w:frame="1"/>
        </w:rPr>
        <w:t xml:space="preserve">sections. These were intended to develop </w:t>
      </w:r>
      <w:r w:rsidR="00B7628C">
        <w:rPr>
          <w:rFonts w:ascii="Arial" w:hAnsi="Arial" w:cs="Arial"/>
          <w:color w:val="201F1E"/>
          <w:sz w:val="24"/>
          <w:szCs w:val="24"/>
          <w:bdr w:val="none" w:sz="0" w:space="0" w:color="auto" w:frame="1"/>
        </w:rPr>
        <w:t xml:space="preserve">a </w:t>
      </w:r>
      <w:r w:rsidR="00A37F51">
        <w:rPr>
          <w:rFonts w:ascii="Arial" w:hAnsi="Arial" w:cs="Arial"/>
          <w:color w:val="201F1E"/>
          <w:sz w:val="24"/>
          <w:szCs w:val="24"/>
          <w:bdr w:val="none" w:sz="0" w:space="0" w:color="auto" w:frame="1"/>
        </w:rPr>
        <w:t xml:space="preserve">critical </w:t>
      </w:r>
      <w:r>
        <w:rPr>
          <w:rFonts w:ascii="Arial" w:hAnsi="Arial" w:cs="Arial"/>
          <w:color w:val="201F1E"/>
          <w:sz w:val="24"/>
          <w:szCs w:val="24"/>
          <w:bdr w:val="none" w:sz="0" w:space="0" w:color="auto" w:frame="1"/>
        </w:rPr>
        <w:t xml:space="preserve">working </w:t>
      </w:r>
      <w:r w:rsidR="00A37F51">
        <w:rPr>
          <w:rFonts w:ascii="Arial" w:hAnsi="Arial" w:cs="Arial"/>
          <w:color w:val="201F1E"/>
          <w:sz w:val="24"/>
          <w:szCs w:val="24"/>
          <w:bdr w:val="none" w:sz="0" w:space="0" w:color="auto" w:frame="1"/>
        </w:rPr>
        <w:t xml:space="preserve">relationship </w:t>
      </w:r>
      <w:r>
        <w:rPr>
          <w:rFonts w:ascii="Arial" w:hAnsi="Arial" w:cs="Arial"/>
          <w:color w:val="201F1E"/>
          <w:sz w:val="24"/>
          <w:szCs w:val="24"/>
          <w:bdr w:val="none" w:sz="0" w:space="0" w:color="auto" w:frame="1"/>
        </w:rPr>
        <w:t>for</w:t>
      </w:r>
      <w:r w:rsidR="00A37F51">
        <w:rPr>
          <w:rFonts w:ascii="Arial" w:hAnsi="Arial" w:cs="Arial"/>
          <w:color w:val="201F1E"/>
          <w:sz w:val="24"/>
          <w:szCs w:val="24"/>
          <w:bdr w:val="none" w:sz="0" w:space="0" w:color="auto" w:frame="1"/>
        </w:rPr>
        <w:t xml:space="preserve"> resource development and</w:t>
      </w:r>
      <w:r>
        <w:rPr>
          <w:rFonts w:ascii="Arial" w:hAnsi="Arial" w:cs="Arial"/>
          <w:color w:val="201F1E"/>
          <w:sz w:val="24"/>
          <w:szCs w:val="24"/>
          <w:bdr w:val="none" w:sz="0" w:space="0" w:color="auto" w:frame="1"/>
        </w:rPr>
        <w:t xml:space="preserve"> curriculum making</w:t>
      </w:r>
      <w:r w:rsidR="00A37F51">
        <w:rPr>
          <w:rFonts w:ascii="Arial" w:hAnsi="Arial" w:cs="Arial"/>
          <w:color w:val="201F1E"/>
          <w:sz w:val="24"/>
          <w:szCs w:val="24"/>
          <w:bdr w:val="none" w:sz="0" w:space="0" w:color="auto" w:frame="1"/>
        </w:rPr>
        <w:t>. First,</w:t>
      </w:r>
      <w:r>
        <w:rPr>
          <w:rFonts w:ascii="Arial" w:hAnsi="Arial" w:cs="Arial"/>
          <w:color w:val="201F1E"/>
          <w:sz w:val="24"/>
          <w:szCs w:val="24"/>
          <w:bdr w:val="none" w:sz="0" w:space="0" w:color="auto" w:frame="1"/>
        </w:rPr>
        <w:t xml:space="preserve"> </w:t>
      </w:r>
      <w:r w:rsidR="00B7628C">
        <w:rPr>
          <w:rFonts w:ascii="Arial" w:hAnsi="Arial" w:cs="Arial"/>
          <w:color w:val="201F1E"/>
          <w:sz w:val="24"/>
          <w:szCs w:val="24"/>
          <w:bdr w:val="none" w:sz="0" w:space="0" w:color="auto" w:frame="1"/>
        </w:rPr>
        <w:t xml:space="preserve">an ‘ice-breaker’ </w:t>
      </w:r>
      <w:r w:rsidR="00A37F51">
        <w:rPr>
          <w:rFonts w:ascii="Arial" w:hAnsi="Arial" w:cs="Arial"/>
          <w:color w:val="201F1E"/>
          <w:sz w:val="24"/>
          <w:szCs w:val="24"/>
          <w:bdr w:val="none" w:sz="0" w:space="0" w:color="auto" w:frame="1"/>
        </w:rPr>
        <w:t>exercise using</w:t>
      </w:r>
      <w:r>
        <w:rPr>
          <w:rFonts w:ascii="Arial" w:hAnsi="Arial" w:cs="Arial"/>
          <w:color w:val="201F1E"/>
          <w:sz w:val="24"/>
          <w:szCs w:val="24"/>
          <w:bdr w:val="none" w:sz="0" w:space="0" w:color="auto" w:frame="1"/>
        </w:rPr>
        <w:t xml:space="preserve"> </w:t>
      </w:r>
      <w:r w:rsidR="003502F2">
        <w:rPr>
          <w:rFonts w:ascii="Arial" w:hAnsi="Arial" w:cs="Arial"/>
          <w:color w:val="201F1E"/>
          <w:sz w:val="24"/>
          <w:szCs w:val="24"/>
          <w:bdr w:val="none" w:sz="0" w:space="0" w:color="auto" w:frame="1"/>
        </w:rPr>
        <w:t xml:space="preserve">a </w:t>
      </w:r>
      <w:r>
        <w:rPr>
          <w:rFonts w:ascii="Arial" w:hAnsi="Arial" w:cs="Arial"/>
          <w:color w:val="201F1E"/>
          <w:sz w:val="24"/>
          <w:szCs w:val="24"/>
          <w:bdr w:val="none" w:sz="0" w:space="0" w:color="auto" w:frame="1"/>
        </w:rPr>
        <w:t>resource familiar to teachers</w:t>
      </w:r>
      <w:r w:rsidR="00A37F51">
        <w:rPr>
          <w:rFonts w:ascii="Arial" w:hAnsi="Arial" w:cs="Arial"/>
          <w:color w:val="201F1E"/>
          <w:sz w:val="24"/>
          <w:szCs w:val="24"/>
          <w:bdr w:val="none" w:sz="0" w:space="0" w:color="auto" w:frame="1"/>
        </w:rPr>
        <w:t xml:space="preserve"> and part of the national curriculum for geography (</w:t>
      </w:r>
      <w:r w:rsidR="003502F2">
        <w:rPr>
          <w:rFonts w:ascii="Arial" w:hAnsi="Arial" w:cs="Arial"/>
          <w:color w:val="201F1E"/>
          <w:sz w:val="24"/>
          <w:szCs w:val="24"/>
          <w:bdr w:val="none" w:sz="0" w:space="0" w:color="auto" w:frame="1"/>
        </w:rPr>
        <w:t xml:space="preserve">the </w:t>
      </w:r>
      <w:r w:rsidR="00A37F51">
        <w:rPr>
          <w:rFonts w:ascii="Arial" w:hAnsi="Arial" w:cs="Arial"/>
          <w:color w:val="201F1E"/>
          <w:sz w:val="24"/>
          <w:szCs w:val="24"/>
          <w:bdr w:val="none" w:sz="0" w:space="0" w:color="auto" w:frame="1"/>
        </w:rPr>
        <w:t xml:space="preserve">OS </w:t>
      </w:r>
      <w:r w:rsidR="003502F2">
        <w:rPr>
          <w:rFonts w:ascii="Arial" w:hAnsi="Arial" w:cs="Arial"/>
          <w:color w:val="201F1E"/>
          <w:sz w:val="24"/>
          <w:szCs w:val="24"/>
          <w:bdr w:val="none" w:sz="0" w:space="0" w:color="auto" w:frame="1"/>
        </w:rPr>
        <w:t>map exercise adjusted after pre-testing</w:t>
      </w:r>
      <w:r w:rsidR="00A37F51">
        <w:rPr>
          <w:rFonts w:ascii="Arial" w:hAnsi="Arial" w:cs="Arial"/>
          <w:color w:val="201F1E"/>
          <w:sz w:val="24"/>
          <w:szCs w:val="24"/>
          <w:bdr w:val="none" w:sz="0" w:space="0" w:color="auto" w:frame="1"/>
        </w:rPr>
        <w:t>). Second, by introducing participants to the resources of the HTT (both the published maps and materials developed from digital resources</w:t>
      </w:r>
      <w:r w:rsidR="003502F2">
        <w:rPr>
          <w:rFonts w:ascii="Arial" w:hAnsi="Arial" w:cs="Arial"/>
          <w:color w:val="201F1E"/>
          <w:sz w:val="24"/>
          <w:szCs w:val="24"/>
          <w:bdr w:val="none" w:sz="0" w:space="0" w:color="auto" w:frame="1"/>
        </w:rPr>
        <w:t>, approach again modified following the HA session</w:t>
      </w:r>
      <w:r w:rsidR="00A37F51">
        <w:rPr>
          <w:rFonts w:ascii="Arial" w:hAnsi="Arial" w:cs="Arial"/>
          <w:color w:val="201F1E"/>
          <w:sz w:val="24"/>
          <w:szCs w:val="24"/>
          <w:bdr w:val="none" w:sz="0" w:space="0" w:color="auto" w:frame="1"/>
        </w:rPr>
        <w:t xml:space="preserve">) and their application to field studies. And finally, through </w:t>
      </w:r>
      <w:r w:rsidR="001675D6">
        <w:rPr>
          <w:rFonts w:ascii="Arial" w:hAnsi="Arial" w:cs="Arial"/>
          <w:color w:val="201F1E"/>
          <w:sz w:val="24"/>
          <w:szCs w:val="24"/>
          <w:bdr w:val="none" w:sz="0" w:space="0" w:color="auto" w:frame="1"/>
        </w:rPr>
        <w:t xml:space="preserve">a </w:t>
      </w:r>
      <w:r w:rsidR="001675D6" w:rsidRPr="001675D6">
        <w:rPr>
          <w:rFonts w:ascii="Arial" w:hAnsi="Arial" w:cs="Arial"/>
          <w:color w:val="201F1E"/>
          <w:sz w:val="24"/>
          <w:szCs w:val="24"/>
          <w:bdr w:val="none" w:sz="0" w:space="0" w:color="auto" w:frame="1"/>
        </w:rPr>
        <w:t xml:space="preserve">session is designed to allow the participants to input into the </w:t>
      </w:r>
      <w:r w:rsidR="003502F2">
        <w:rPr>
          <w:rFonts w:ascii="Arial" w:hAnsi="Arial" w:cs="Arial"/>
          <w:color w:val="201F1E"/>
          <w:sz w:val="24"/>
          <w:szCs w:val="24"/>
          <w:bdr w:val="none" w:sz="0" w:space="0" w:color="auto" w:frame="1"/>
        </w:rPr>
        <w:t xml:space="preserve">ongoing </w:t>
      </w:r>
      <w:r w:rsidR="001675D6">
        <w:rPr>
          <w:rFonts w:ascii="Arial" w:hAnsi="Arial" w:cs="Arial"/>
          <w:color w:val="201F1E"/>
          <w:sz w:val="24"/>
          <w:szCs w:val="24"/>
          <w:bdr w:val="none" w:sz="0" w:space="0" w:color="auto" w:frame="1"/>
        </w:rPr>
        <w:t xml:space="preserve">development </w:t>
      </w:r>
      <w:r w:rsidR="001675D6" w:rsidRPr="001675D6">
        <w:rPr>
          <w:rFonts w:ascii="Arial" w:hAnsi="Arial" w:cs="Arial"/>
          <w:color w:val="201F1E"/>
          <w:sz w:val="24"/>
          <w:szCs w:val="24"/>
          <w:bdr w:val="none" w:sz="0" w:space="0" w:color="auto" w:frame="1"/>
        </w:rPr>
        <w:t>process by suggesting future directions and innovation in teaching and learning</w:t>
      </w:r>
      <w:r w:rsidR="001675D6">
        <w:rPr>
          <w:rFonts w:ascii="Arial" w:hAnsi="Arial" w:cs="Arial"/>
          <w:color w:val="201F1E"/>
          <w:sz w:val="24"/>
          <w:szCs w:val="24"/>
          <w:bdr w:val="none" w:sz="0" w:space="0" w:color="auto" w:frame="1"/>
        </w:rPr>
        <w:t xml:space="preserve">. </w:t>
      </w:r>
    </w:p>
    <w:p w14:paraId="14EE89CB" w14:textId="1E28E56C" w:rsidR="007A008D" w:rsidRDefault="007A008D" w:rsidP="001675D6">
      <w:pPr>
        <w:pStyle w:val="xmsonormal"/>
        <w:shd w:val="clear" w:color="auto" w:fill="FFFFFF"/>
        <w:spacing w:before="0" w:beforeAutospacing="0" w:after="0" w:afterAutospacing="0"/>
        <w:jc w:val="both"/>
        <w:rPr>
          <w:rFonts w:ascii="Arial" w:hAnsi="Arial" w:cs="Arial"/>
          <w:color w:val="201F1E"/>
          <w:sz w:val="24"/>
          <w:szCs w:val="24"/>
          <w:bdr w:val="none" w:sz="0" w:space="0" w:color="auto" w:frame="1"/>
        </w:rPr>
      </w:pPr>
    </w:p>
    <w:p w14:paraId="21F62E50" w14:textId="3C38CE00" w:rsidR="007A008D" w:rsidRDefault="007A008D" w:rsidP="001675D6">
      <w:pPr>
        <w:pStyle w:val="xmsonormal"/>
        <w:shd w:val="clear" w:color="auto" w:fill="FFFFFF"/>
        <w:spacing w:before="0" w:beforeAutospacing="0" w:after="0" w:afterAutospacing="0"/>
        <w:jc w:val="both"/>
        <w:rPr>
          <w:rFonts w:ascii="Arial" w:hAnsi="Arial" w:cs="Arial"/>
          <w:color w:val="201F1E"/>
          <w:sz w:val="24"/>
          <w:szCs w:val="24"/>
          <w:bdr w:val="none" w:sz="0" w:space="0" w:color="auto" w:frame="1"/>
        </w:rPr>
      </w:pPr>
      <w:r>
        <w:rPr>
          <w:rFonts w:ascii="Arial" w:hAnsi="Arial" w:cs="Arial"/>
          <w:color w:val="201F1E"/>
          <w:sz w:val="24"/>
          <w:szCs w:val="24"/>
          <w:bdr w:val="none" w:sz="0" w:space="0" w:color="auto" w:frame="1"/>
        </w:rPr>
        <w:t xml:space="preserve">The participants consisted of six teachers </w:t>
      </w:r>
      <w:r w:rsidR="003502F2">
        <w:rPr>
          <w:rFonts w:ascii="Arial" w:hAnsi="Arial" w:cs="Arial"/>
          <w:color w:val="201F1E"/>
          <w:sz w:val="24"/>
          <w:szCs w:val="24"/>
          <w:bdr w:val="none" w:sz="0" w:space="0" w:color="auto" w:frame="1"/>
        </w:rPr>
        <w:t xml:space="preserve">with experience of delivering the KS2 and KS3 curricula </w:t>
      </w:r>
      <w:r>
        <w:rPr>
          <w:rFonts w:ascii="Arial" w:hAnsi="Arial" w:cs="Arial"/>
          <w:color w:val="201F1E"/>
          <w:sz w:val="24"/>
          <w:szCs w:val="24"/>
          <w:bdr w:val="none" w:sz="0" w:space="0" w:color="auto" w:frame="1"/>
        </w:rPr>
        <w:t xml:space="preserve">(four from </w:t>
      </w:r>
      <w:r w:rsidR="003502F2">
        <w:rPr>
          <w:rFonts w:ascii="Arial" w:hAnsi="Arial" w:cs="Arial"/>
          <w:color w:val="201F1E"/>
          <w:sz w:val="24"/>
          <w:szCs w:val="24"/>
          <w:bdr w:val="none" w:sz="0" w:space="0" w:color="auto" w:frame="1"/>
        </w:rPr>
        <w:t>P</w:t>
      </w:r>
      <w:r>
        <w:rPr>
          <w:rFonts w:ascii="Arial" w:hAnsi="Arial" w:cs="Arial"/>
          <w:color w:val="201F1E"/>
          <w:sz w:val="24"/>
          <w:szCs w:val="24"/>
          <w:bdr w:val="none" w:sz="0" w:space="0" w:color="auto" w:frame="1"/>
        </w:rPr>
        <w:t xml:space="preserve">rimary sector and two from </w:t>
      </w:r>
      <w:r w:rsidR="003502F2">
        <w:rPr>
          <w:rFonts w:ascii="Arial" w:hAnsi="Arial" w:cs="Arial"/>
          <w:color w:val="201F1E"/>
          <w:sz w:val="24"/>
          <w:szCs w:val="24"/>
          <w:bdr w:val="none" w:sz="0" w:space="0" w:color="auto" w:frame="1"/>
        </w:rPr>
        <w:t>S</w:t>
      </w:r>
      <w:r>
        <w:rPr>
          <w:rFonts w:ascii="Arial" w:hAnsi="Arial" w:cs="Arial"/>
          <w:color w:val="201F1E"/>
          <w:sz w:val="24"/>
          <w:szCs w:val="24"/>
          <w:bdr w:val="none" w:sz="0" w:space="0" w:color="auto" w:frame="1"/>
        </w:rPr>
        <w:t>econdary) and two lecturers in teacher education (</w:t>
      </w:r>
      <w:r w:rsidR="003502F2">
        <w:rPr>
          <w:rFonts w:ascii="Arial" w:hAnsi="Arial" w:cs="Arial"/>
          <w:color w:val="201F1E"/>
          <w:sz w:val="24"/>
          <w:szCs w:val="24"/>
          <w:bdr w:val="none" w:sz="0" w:space="0" w:color="auto" w:frame="1"/>
        </w:rPr>
        <w:t>P</w:t>
      </w:r>
      <w:r>
        <w:rPr>
          <w:rFonts w:ascii="Arial" w:hAnsi="Arial" w:cs="Arial"/>
          <w:color w:val="201F1E"/>
          <w:sz w:val="24"/>
          <w:szCs w:val="24"/>
          <w:bdr w:val="none" w:sz="0" w:space="0" w:color="auto" w:frame="1"/>
        </w:rPr>
        <w:t xml:space="preserve">rimary specialists). </w:t>
      </w:r>
    </w:p>
    <w:p w14:paraId="644F1801" w14:textId="33833C49" w:rsidR="001675D6" w:rsidRDefault="001675D6" w:rsidP="001675D6">
      <w:pPr>
        <w:pStyle w:val="xmsonormal"/>
        <w:shd w:val="clear" w:color="auto" w:fill="FFFFFF"/>
        <w:spacing w:before="0" w:beforeAutospacing="0" w:after="0" w:afterAutospacing="0"/>
        <w:jc w:val="both"/>
        <w:rPr>
          <w:rFonts w:ascii="Arial" w:hAnsi="Arial" w:cs="Arial"/>
          <w:color w:val="201F1E"/>
          <w:sz w:val="24"/>
          <w:szCs w:val="24"/>
          <w:bdr w:val="none" w:sz="0" w:space="0" w:color="auto" w:frame="1"/>
        </w:rPr>
      </w:pPr>
    </w:p>
    <w:p w14:paraId="4CAC82BA" w14:textId="111FFAFB" w:rsidR="00B10F53" w:rsidRDefault="00B10F53" w:rsidP="001675D6">
      <w:pPr>
        <w:pStyle w:val="xmsonormal"/>
        <w:shd w:val="clear" w:color="auto" w:fill="FFFFFF"/>
        <w:spacing w:before="0" w:beforeAutospacing="0" w:after="0" w:afterAutospacing="0"/>
        <w:jc w:val="both"/>
        <w:rPr>
          <w:rFonts w:ascii="Arial" w:hAnsi="Arial" w:cs="Arial"/>
          <w:color w:val="201F1E"/>
          <w:sz w:val="24"/>
          <w:szCs w:val="24"/>
          <w:bdr w:val="none" w:sz="0" w:space="0" w:color="auto" w:frame="1"/>
        </w:rPr>
      </w:pPr>
    </w:p>
    <w:p w14:paraId="12EC27C2" w14:textId="77777777" w:rsidR="00B10F53" w:rsidRDefault="00B10F53" w:rsidP="001675D6">
      <w:pPr>
        <w:pStyle w:val="xmsonormal"/>
        <w:shd w:val="clear" w:color="auto" w:fill="FFFFFF"/>
        <w:spacing w:before="0" w:beforeAutospacing="0" w:after="0" w:afterAutospacing="0"/>
        <w:jc w:val="both"/>
        <w:rPr>
          <w:rFonts w:ascii="Arial" w:hAnsi="Arial" w:cs="Arial"/>
          <w:color w:val="201F1E"/>
          <w:sz w:val="24"/>
          <w:szCs w:val="24"/>
          <w:bdr w:val="none" w:sz="0" w:space="0" w:color="auto" w:frame="1"/>
        </w:rPr>
      </w:pPr>
    </w:p>
    <w:p w14:paraId="503EA014" w14:textId="77777777" w:rsidR="00B10F53" w:rsidRDefault="00B10F53" w:rsidP="001675D6">
      <w:pPr>
        <w:pStyle w:val="xmsonormal"/>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left="284" w:right="362"/>
        <w:jc w:val="both"/>
        <w:rPr>
          <w:rFonts w:ascii="Arial" w:hAnsi="Arial" w:cs="Arial"/>
          <w:b/>
          <w:bCs/>
          <w:color w:val="31849B" w:themeColor="accent5" w:themeShade="BF"/>
          <w:sz w:val="22"/>
          <w:szCs w:val="22"/>
          <w:bdr w:val="none" w:sz="0" w:space="0" w:color="auto" w:frame="1"/>
        </w:rPr>
      </w:pPr>
      <w:r>
        <w:rPr>
          <w:rFonts w:ascii="Arial" w:hAnsi="Arial" w:cs="Arial"/>
          <w:b/>
          <w:bCs/>
          <w:color w:val="31849B" w:themeColor="accent5" w:themeShade="BF"/>
          <w:sz w:val="22"/>
          <w:szCs w:val="22"/>
          <w:bdr w:val="none" w:sz="0" w:space="0" w:color="auto" w:frame="1"/>
        </w:rPr>
        <w:lastRenderedPageBreak/>
        <w:t>ACTIVITIES:</w:t>
      </w:r>
    </w:p>
    <w:p w14:paraId="6A8D4D5D" w14:textId="77777777" w:rsidR="00B10F53" w:rsidRDefault="00B10F53" w:rsidP="001675D6">
      <w:pPr>
        <w:pStyle w:val="xmsonormal"/>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left="284" w:right="362"/>
        <w:jc w:val="both"/>
        <w:rPr>
          <w:rFonts w:ascii="Arial" w:hAnsi="Arial" w:cs="Arial"/>
          <w:b/>
          <w:bCs/>
          <w:color w:val="31849B" w:themeColor="accent5" w:themeShade="BF"/>
          <w:sz w:val="22"/>
          <w:szCs w:val="22"/>
          <w:bdr w:val="none" w:sz="0" w:space="0" w:color="auto" w:frame="1"/>
        </w:rPr>
      </w:pPr>
    </w:p>
    <w:p w14:paraId="5C910E45" w14:textId="0D900E9D" w:rsidR="00AF4CE4" w:rsidRPr="00EB15F5" w:rsidRDefault="00AF4CE4" w:rsidP="001675D6">
      <w:pPr>
        <w:pStyle w:val="xmsonormal"/>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left="284" w:right="362"/>
        <w:jc w:val="both"/>
        <w:rPr>
          <w:rFonts w:ascii="Arial" w:hAnsi="Arial" w:cs="Arial"/>
          <w:b/>
          <w:bCs/>
          <w:color w:val="31849B" w:themeColor="accent5" w:themeShade="BF"/>
          <w:sz w:val="22"/>
          <w:szCs w:val="22"/>
          <w:bdr w:val="none" w:sz="0" w:space="0" w:color="auto" w:frame="1"/>
        </w:rPr>
      </w:pPr>
      <w:r w:rsidRPr="00EB15F5">
        <w:rPr>
          <w:rFonts w:ascii="Arial" w:hAnsi="Arial" w:cs="Arial"/>
          <w:b/>
          <w:bCs/>
          <w:color w:val="31849B" w:themeColor="accent5" w:themeShade="BF"/>
          <w:sz w:val="22"/>
          <w:szCs w:val="22"/>
          <w:bdr w:val="none" w:sz="0" w:space="0" w:color="auto" w:frame="1"/>
        </w:rPr>
        <w:t>Ice breaker – Map work 'Kent’s living landscape’</w:t>
      </w:r>
    </w:p>
    <w:p w14:paraId="130914FE" w14:textId="77777777" w:rsidR="001675D6" w:rsidRPr="00EB15F5" w:rsidRDefault="001675D6" w:rsidP="001675D6">
      <w:pPr>
        <w:pStyle w:val="xmsonormal"/>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left="284" w:right="362"/>
        <w:jc w:val="both"/>
        <w:rPr>
          <w:rFonts w:ascii="Arial" w:hAnsi="Arial" w:cs="Arial"/>
          <w:color w:val="31849B" w:themeColor="accent5" w:themeShade="BF"/>
          <w:sz w:val="22"/>
          <w:szCs w:val="22"/>
          <w:bdr w:val="none" w:sz="0" w:space="0" w:color="auto" w:frame="1"/>
        </w:rPr>
      </w:pPr>
    </w:p>
    <w:p w14:paraId="24340E8D" w14:textId="0ECAB486" w:rsidR="00AC21F7" w:rsidRPr="00EB15F5" w:rsidRDefault="00AF4CE4" w:rsidP="001675D6">
      <w:pPr>
        <w:pStyle w:val="xmsonormal"/>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left="284" w:right="362"/>
        <w:jc w:val="both"/>
        <w:rPr>
          <w:rFonts w:ascii="Arial" w:hAnsi="Arial" w:cs="Arial"/>
          <w:color w:val="31849B" w:themeColor="accent5" w:themeShade="BF"/>
          <w:sz w:val="22"/>
          <w:szCs w:val="22"/>
          <w:bdr w:val="none" w:sz="0" w:space="0" w:color="auto" w:frame="1"/>
        </w:rPr>
      </w:pPr>
      <w:r w:rsidRPr="00EB15F5">
        <w:rPr>
          <w:rFonts w:ascii="Arial" w:hAnsi="Arial" w:cs="Arial"/>
          <w:color w:val="31849B" w:themeColor="accent5" w:themeShade="BF"/>
          <w:sz w:val="22"/>
          <w:szCs w:val="22"/>
          <w:bdr w:val="none" w:sz="0" w:space="0" w:color="auto" w:frame="1"/>
        </w:rPr>
        <w:t>Th</w:t>
      </w:r>
      <w:r w:rsidR="001675D6" w:rsidRPr="00EB15F5">
        <w:rPr>
          <w:rFonts w:ascii="Arial" w:hAnsi="Arial" w:cs="Arial"/>
          <w:color w:val="31849B" w:themeColor="accent5" w:themeShade="BF"/>
          <w:sz w:val="22"/>
          <w:szCs w:val="22"/>
          <w:bdr w:val="none" w:sz="0" w:space="0" w:color="auto" w:frame="1"/>
        </w:rPr>
        <w:t>e</w:t>
      </w:r>
      <w:r w:rsidRPr="00EB15F5">
        <w:rPr>
          <w:rFonts w:ascii="Arial" w:hAnsi="Arial" w:cs="Arial"/>
          <w:color w:val="31849B" w:themeColor="accent5" w:themeShade="BF"/>
          <w:sz w:val="22"/>
          <w:szCs w:val="22"/>
          <w:bdr w:val="none" w:sz="0" w:space="0" w:color="auto" w:frame="1"/>
        </w:rPr>
        <w:t xml:space="preserve"> ‘ice breaker’ exercise introduce</w:t>
      </w:r>
      <w:r w:rsidR="001675D6" w:rsidRPr="00EB15F5">
        <w:rPr>
          <w:rFonts w:ascii="Arial" w:hAnsi="Arial" w:cs="Arial"/>
          <w:color w:val="31849B" w:themeColor="accent5" w:themeShade="BF"/>
          <w:sz w:val="22"/>
          <w:szCs w:val="22"/>
          <w:bdr w:val="none" w:sz="0" w:space="0" w:color="auto" w:frame="1"/>
        </w:rPr>
        <w:t>d a bespoke</w:t>
      </w:r>
      <w:r w:rsidRPr="00EB15F5">
        <w:rPr>
          <w:rFonts w:ascii="Arial" w:hAnsi="Arial" w:cs="Arial"/>
          <w:color w:val="31849B" w:themeColor="accent5" w:themeShade="BF"/>
          <w:sz w:val="22"/>
          <w:szCs w:val="22"/>
          <w:bdr w:val="none" w:sz="0" w:space="0" w:color="auto" w:frame="1"/>
        </w:rPr>
        <w:t xml:space="preserve"> KS2</w:t>
      </w:r>
      <w:r w:rsidR="007A008D" w:rsidRPr="00EB15F5">
        <w:rPr>
          <w:rFonts w:ascii="Arial" w:hAnsi="Arial" w:cs="Arial"/>
          <w:color w:val="31849B" w:themeColor="accent5" w:themeShade="BF"/>
          <w:sz w:val="22"/>
          <w:szCs w:val="22"/>
          <w:bdr w:val="none" w:sz="0" w:space="0" w:color="auto" w:frame="1"/>
        </w:rPr>
        <w:t>/3</w:t>
      </w:r>
      <w:r w:rsidRPr="00EB15F5">
        <w:rPr>
          <w:rFonts w:ascii="Arial" w:hAnsi="Arial" w:cs="Arial"/>
          <w:color w:val="31849B" w:themeColor="accent5" w:themeShade="BF"/>
          <w:sz w:val="22"/>
          <w:szCs w:val="22"/>
          <w:bdr w:val="none" w:sz="0" w:space="0" w:color="auto" w:frame="1"/>
        </w:rPr>
        <w:t xml:space="preserve"> class exercise using a map series familiar to all, the OS 1:50 000</w:t>
      </w:r>
      <w:r w:rsidR="001675D6" w:rsidRPr="00EB15F5">
        <w:rPr>
          <w:rFonts w:ascii="Arial" w:hAnsi="Arial" w:cs="Arial"/>
          <w:color w:val="31849B" w:themeColor="accent5" w:themeShade="BF"/>
          <w:sz w:val="22"/>
          <w:szCs w:val="22"/>
          <w:bdr w:val="none" w:sz="0" w:space="0" w:color="auto" w:frame="1"/>
        </w:rPr>
        <w:t xml:space="preserve"> (t</w:t>
      </w:r>
      <w:r w:rsidRPr="00EB15F5">
        <w:rPr>
          <w:rFonts w:ascii="Arial" w:hAnsi="Arial" w:cs="Arial"/>
          <w:color w:val="31849B" w:themeColor="accent5" w:themeShade="BF"/>
          <w:sz w:val="22"/>
          <w:szCs w:val="22"/>
          <w:bdr w:val="none" w:sz="0" w:space="0" w:color="auto" w:frame="1"/>
        </w:rPr>
        <w:t xml:space="preserve">he exercise </w:t>
      </w:r>
      <w:r w:rsidR="001675D6" w:rsidRPr="00EB15F5">
        <w:rPr>
          <w:rFonts w:ascii="Arial" w:hAnsi="Arial" w:cs="Arial"/>
          <w:color w:val="31849B" w:themeColor="accent5" w:themeShade="BF"/>
          <w:sz w:val="22"/>
          <w:szCs w:val="22"/>
          <w:bdr w:val="none" w:sz="0" w:space="0" w:color="auto" w:frame="1"/>
        </w:rPr>
        <w:t xml:space="preserve">that </w:t>
      </w:r>
      <w:r w:rsidRPr="00EB15F5">
        <w:rPr>
          <w:rFonts w:ascii="Arial" w:hAnsi="Arial" w:cs="Arial"/>
          <w:color w:val="31849B" w:themeColor="accent5" w:themeShade="BF"/>
          <w:sz w:val="22"/>
          <w:szCs w:val="22"/>
          <w:bdr w:val="none" w:sz="0" w:space="0" w:color="auto" w:frame="1"/>
        </w:rPr>
        <w:t>ha</w:t>
      </w:r>
      <w:r w:rsidR="001675D6" w:rsidRPr="00EB15F5">
        <w:rPr>
          <w:rFonts w:ascii="Arial" w:hAnsi="Arial" w:cs="Arial"/>
          <w:color w:val="31849B" w:themeColor="accent5" w:themeShade="BF"/>
          <w:sz w:val="22"/>
          <w:szCs w:val="22"/>
          <w:bdr w:val="none" w:sz="0" w:space="0" w:color="auto" w:frame="1"/>
        </w:rPr>
        <w:t>d</w:t>
      </w:r>
      <w:r w:rsidRPr="00EB15F5">
        <w:rPr>
          <w:rFonts w:ascii="Arial" w:hAnsi="Arial" w:cs="Arial"/>
          <w:color w:val="31849B" w:themeColor="accent5" w:themeShade="BF"/>
          <w:sz w:val="22"/>
          <w:szCs w:val="22"/>
          <w:bdr w:val="none" w:sz="0" w:space="0" w:color="auto" w:frame="1"/>
        </w:rPr>
        <w:t xml:space="preserve"> been tested with KS3 (Year 7) and presented at the GA conference</w:t>
      </w:r>
      <w:r w:rsidR="001675D6" w:rsidRPr="00EB15F5">
        <w:rPr>
          <w:rFonts w:ascii="Arial" w:hAnsi="Arial" w:cs="Arial"/>
          <w:color w:val="31849B" w:themeColor="accent5" w:themeShade="BF"/>
          <w:sz w:val="22"/>
          <w:szCs w:val="22"/>
          <w:bdr w:val="none" w:sz="0" w:space="0" w:color="auto" w:frame="1"/>
        </w:rPr>
        <w:t>)</w:t>
      </w:r>
      <w:r w:rsidRPr="00EB15F5">
        <w:rPr>
          <w:rFonts w:ascii="Arial" w:hAnsi="Arial" w:cs="Arial"/>
          <w:color w:val="31849B" w:themeColor="accent5" w:themeShade="BF"/>
          <w:sz w:val="22"/>
          <w:szCs w:val="22"/>
          <w:bdr w:val="none" w:sz="0" w:space="0" w:color="auto" w:frame="1"/>
        </w:rPr>
        <w:t xml:space="preserve">. </w:t>
      </w:r>
      <w:r w:rsidR="001675D6" w:rsidRPr="00EB15F5">
        <w:rPr>
          <w:rFonts w:ascii="Arial" w:hAnsi="Arial" w:cs="Arial"/>
          <w:color w:val="31849B" w:themeColor="accent5" w:themeShade="BF"/>
          <w:sz w:val="22"/>
          <w:szCs w:val="22"/>
          <w:bdr w:val="none" w:sz="0" w:space="0" w:color="auto" w:frame="1"/>
        </w:rPr>
        <w:t xml:space="preserve">The session provided the opportunity for participants to test and critique </w:t>
      </w:r>
      <w:r w:rsidR="003502F2" w:rsidRPr="00EB15F5">
        <w:rPr>
          <w:rFonts w:ascii="Arial" w:hAnsi="Arial" w:cs="Arial"/>
          <w:color w:val="31849B" w:themeColor="accent5" w:themeShade="BF"/>
          <w:sz w:val="22"/>
          <w:szCs w:val="22"/>
          <w:bdr w:val="none" w:sz="0" w:space="0" w:color="auto" w:frame="1"/>
        </w:rPr>
        <w:t>a novel</w:t>
      </w:r>
      <w:r w:rsidR="001675D6" w:rsidRPr="00EB15F5">
        <w:rPr>
          <w:rFonts w:ascii="Arial" w:hAnsi="Arial" w:cs="Arial"/>
          <w:color w:val="31849B" w:themeColor="accent5" w:themeShade="BF"/>
          <w:sz w:val="22"/>
          <w:szCs w:val="22"/>
          <w:bdr w:val="none" w:sz="0" w:space="0" w:color="auto" w:frame="1"/>
        </w:rPr>
        <w:t xml:space="preserve"> exercise that used familiar map format. The aim was to </w:t>
      </w:r>
      <w:r w:rsidR="007A008D" w:rsidRPr="00EB15F5">
        <w:rPr>
          <w:rFonts w:ascii="Arial" w:hAnsi="Arial" w:cs="Arial"/>
          <w:color w:val="31849B" w:themeColor="accent5" w:themeShade="BF"/>
          <w:sz w:val="22"/>
          <w:szCs w:val="22"/>
          <w:bdr w:val="none" w:sz="0" w:space="0" w:color="auto" w:frame="1"/>
        </w:rPr>
        <w:t xml:space="preserve">introduce </w:t>
      </w:r>
      <w:r w:rsidR="001675D6" w:rsidRPr="00EB15F5">
        <w:rPr>
          <w:rFonts w:ascii="Arial" w:hAnsi="Arial" w:cs="Arial"/>
          <w:color w:val="31849B" w:themeColor="accent5" w:themeShade="BF"/>
          <w:sz w:val="22"/>
          <w:szCs w:val="22"/>
          <w:bdr w:val="none" w:sz="0" w:space="0" w:color="auto" w:frame="1"/>
        </w:rPr>
        <w:t>participants</w:t>
      </w:r>
      <w:r w:rsidR="007A008D" w:rsidRPr="00EB15F5">
        <w:rPr>
          <w:rFonts w:ascii="Arial" w:hAnsi="Arial" w:cs="Arial"/>
          <w:color w:val="31849B" w:themeColor="accent5" w:themeShade="BF"/>
          <w:sz w:val="22"/>
          <w:szCs w:val="22"/>
          <w:bdr w:val="none" w:sz="0" w:space="0" w:color="auto" w:frame="1"/>
        </w:rPr>
        <w:t xml:space="preserve"> to each other</w:t>
      </w:r>
      <w:r w:rsidR="001675D6" w:rsidRPr="00EB15F5">
        <w:rPr>
          <w:rFonts w:ascii="Arial" w:hAnsi="Arial" w:cs="Arial"/>
          <w:color w:val="31849B" w:themeColor="accent5" w:themeShade="BF"/>
          <w:sz w:val="22"/>
          <w:szCs w:val="22"/>
          <w:bdr w:val="none" w:sz="0" w:space="0" w:color="auto" w:frame="1"/>
        </w:rPr>
        <w:t>, generate discussion concerning the general value of maps in geography and history teaching</w:t>
      </w:r>
      <w:r w:rsidR="007A008D" w:rsidRPr="00EB15F5">
        <w:rPr>
          <w:rFonts w:ascii="Arial" w:hAnsi="Arial" w:cs="Arial"/>
          <w:color w:val="31849B" w:themeColor="accent5" w:themeShade="BF"/>
          <w:sz w:val="22"/>
          <w:szCs w:val="22"/>
          <w:bdr w:val="none" w:sz="0" w:space="0" w:color="auto" w:frame="1"/>
        </w:rPr>
        <w:t xml:space="preserve"> and finesse the exercise for use at KS2 and 3. </w:t>
      </w:r>
      <w:r w:rsidR="007A008D" w:rsidRPr="00B10F53">
        <w:rPr>
          <w:rFonts w:ascii="Arial" w:hAnsi="Arial" w:cs="Arial"/>
          <w:b/>
          <w:bCs/>
          <w:i/>
          <w:iCs/>
          <w:color w:val="31849B" w:themeColor="accent5" w:themeShade="BF"/>
          <w:sz w:val="22"/>
          <w:szCs w:val="22"/>
          <w:bdr w:val="none" w:sz="0" w:space="0" w:color="auto" w:frame="1"/>
        </w:rPr>
        <w:t>The session was followed by</w:t>
      </w:r>
      <w:r w:rsidR="003502F2" w:rsidRPr="00B10F53">
        <w:rPr>
          <w:rFonts w:ascii="Arial" w:hAnsi="Arial" w:cs="Arial"/>
          <w:b/>
          <w:bCs/>
          <w:i/>
          <w:iCs/>
          <w:color w:val="31849B" w:themeColor="accent5" w:themeShade="BF"/>
          <w:sz w:val="22"/>
          <w:szCs w:val="22"/>
          <w:bdr w:val="none" w:sz="0" w:space="0" w:color="auto" w:frame="1"/>
        </w:rPr>
        <w:t xml:space="preserve"> oral and </w:t>
      </w:r>
      <w:r w:rsidR="007A008D" w:rsidRPr="00B10F53">
        <w:rPr>
          <w:rFonts w:ascii="Arial" w:hAnsi="Arial" w:cs="Arial"/>
          <w:b/>
          <w:bCs/>
          <w:i/>
          <w:iCs/>
          <w:color w:val="31849B" w:themeColor="accent5" w:themeShade="BF"/>
          <w:sz w:val="22"/>
          <w:szCs w:val="22"/>
          <w:bdr w:val="none" w:sz="0" w:space="0" w:color="auto" w:frame="1"/>
        </w:rPr>
        <w:t>written feedback from participants</w:t>
      </w:r>
      <w:r w:rsidR="007A008D" w:rsidRPr="00B10F53">
        <w:rPr>
          <w:rFonts w:ascii="Arial" w:hAnsi="Arial" w:cs="Arial"/>
          <w:i/>
          <w:iCs/>
          <w:color w:val="31849B" w:themeColor="accent5" w:themeShade="BF"/>
          <w:sz w:val="22"/>
          <w:szCs w:val="22"/>
          <w:bdr w:val="none" w:sz="0" w:space="0" w:color="auto" w:frame="1"/>
        </w:rPr>
        <w:t xml:space="preserve"> </w:t>
      </w:r>
      <w:r w:rsidR="007A008D" w:rsidRPr="00EB15F5">
        <w:rPr>
          <w:rFonts w:ascii="Arial" w:hAnsi="Arial" w:cs="Arial"/>
          <w:color w:val="31849B" w:themeColor="accent5" w:themeShade="BF"/>
          <w:sz w:val="22"/>
          <w:szCs w:val="22"/>
          <w:bdr w:val="none" w:sz="0" w:space="0" w:color="auto" w:frame="1"/>
        </w:rPr>
        <w:t>(see below)</w:t>
      </w:r>
    </w:p>
    <w:p w14:paraId="4B0190F9" w14:textId="16237833" w:rsidR="00AC21F7" w:rsidRPr="00EB15F5" w:rsidRDefault="00AC21F7" w:rsidP="001675D6">
      <w:pPr>
        <w:pStyle w:val="xmsonormal"/>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left="284" w:right="362"/>
        <w:jc w:val="both"/>
        <w:rPr>
          <w:rFonts w:ascii="Arial" w:hAnsi="Arial" w:cs="Arial"/>
          <w:color w:val="31849B" w:themeColor="accent5" w:themeShade="BF"/>
          <w:sz w:val="22"/>
          <w:szCs w:val="22"/>
          <w:bdr w:val="none" w:sz="0" w:space="0" w:color="auto" w:frame="1"/>
        </w:rPr>
      </w:pPr>
    </w:p>
    <w:p w14:paraId="07B5BB3F" w14:textId="2D84659C" w:rsidR="00AF4CE4" w:rsidRPr="00EB15F5" w:rsidRDefault="00AF4CE4" w:rsidP="001675D6">
      <w:pPr>
        <w:pStyle w:val="xmsonormal"/>
        <w:pBdr>
          <w:top w:val="single" w:sz="4" w:space="1" w:color="auto"/>
          <w:left w:val="single" w:sz="4" w:space="4" w:color="auto"/>
          <w:bottom w:val="single" w:sz="4" w:space="1" w:color="auto"/>
          <w:right w:val="single" w:sz="4" w:space="4" w:color="auto"/>
        </w:pBdr>
        <w:shd w:val="clear" w:color="auto" w:fill="FFFFFF"/>
        <w:ind w:left="284" w:right="362"/>
        <w:jc w:val="both"/>
        <w:rPr>
          <w:rFonts w:ascii="Arial" w:hAnsi="Arial" w:cs="Arial"/>
          <w:b/>
          <w:bCs/>
          <w:color w:val="31849B" w:themeColor="accent5" w:themeShade="BF"/>
          <w:sz w:val="22"/>
          <w:szCs w:val="22"/>
          <w:bdr w:val="none" w:sz="0" w:space="0" w:color="auto" w:frame="1"/>
        </w:rPr>
      </w:pPr>
      <w:r w:rsidRPr="00EB15F5">
        <w:rPr>
          <w:rFonts w:ascii="Arial" w:hAnsi="Arial" w:cs="Arial"/>
          <w:b/>
          <w:bCs/>
          <w:color w:val="31849B" w:themeColor="accent5" w:themeShade="BF"/>
          <w:sz w:val="22"/>
          <w:szCs w:val="22"/>
          <w:bdr w:val="none" w:sz="0" w:space="0" w:color="auto" w:frame="1"/>
        </w:rPr>
        <w:t>Canterbury HHT map – 'Making sense of place and heritage'</w:t>
      </w:r>
    </w:p>
    <w:p w14:paraId="69C70AE6" w14:textId="37DBCA02" w:rsidR="00AC21F7" w:rsidRPr="00EB15F5" w:rsidRDefault="00AF4CE4" w:rsidP="001675D6">
      <w:pPr>
        <w:pStyle w:val="xmsonormal"/>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left="284" w:right="362"/>
        <w:jc w:val="both"/>
        <w:rPr>
          <w:rFonts w:ascii="Arial" w:hAnsi="Arial" w:cs="Arial"/>
          <w:color w:val="31849B" w:themeColor="accent5" w:themeShade="BF"/>
          <w:sz w:val="22"/>
          <w:szCs w:val="22"/>
          <w:bdr w:val="none" w:sz="0" w:space="0" w:color="auto" w:frame="1"/>
        </w:rPr>
      </w:pPr>
      <w:r w:rsidRPr="00EB15F5">
        <w:rPr>
          <w:rFonts w:ascii="Arial" w:hAnsi="Arial" w:cs="Arial"/>
          <w:color w:val="31849B" w:themeColor="accent5" w:themeShade="BF"/>
          <w:sz w:val="22"/>
          <w:szCs w:val="22"/>
          <w:bdr w:val="none" w:sz="0" w:space="0" w:color="auto" w:frame="1"/>
        </w:rPr>
        <w:t>This session introduce</w:t>
      </w:r>
      <w:r w:rsidR="007A008D" w:rsidRPr="00EB15F5">
        <w:rPr>
          <w:rFonts w:ascii="Arial" w:hAnsi="Arial" w:cs="Arial"/>
          <w:color w:val="31849B" w:themeColor="accent5" w:themeShade="BF"/>
          <w:sz w:val="22"/>
          <w:szCs w:val="22"/>
          <w:bdr w:val="none" w:sz="0" w:space="0" w:color="auto" w:frame="1"/>
        </w:rPr>
        <w:t>d</w:t>
      </w:r>
      <w:r w:rsidRPr="00EB15F5">
        <w:rPr>
          <w:rFonts w:ascii="Arial" w:hAnsi="Arial" w:cs="Arial"/>
          <w:color w:val="31849B" w:themeColor="accent5" w:themeShade="BF"/>
          <w:sz w:val="22"/>
          <w:szCs w:val="22"/>
          <w:bdr w:val="none" w:sz="0" w:space="0" w:color="auto" w:frame="1"/>
        </w:rPr>
        <w:t xml:space="preserve"> participants to the Historic Towns Trust map series, specifically its new map of Canterbury. As well as the published map, specific bespoke layers of the map w</w:t>
      </w:r>
      <w:r w:rsidR="007A008D" w:rsidRPr="00EB15F5">
        <w:rPr>
          <w:rFonts w:ascii="Arial" w:hAnsi="Arial" w:cs="Arial"/>
          <w:color w:val="31849B" w:themeColor="accent5" w:themeShade="BF"/>
          <w:sz w:val="22"/>
          <w:szCs w:val="22"/>
          <w:bdr w:val="none" w:sz="0" w:space="0" w:color="auto" w:frame="1"/>
        </w:rPr>
        <w:t>ere</w:t>
      </w:r>
      <w:r w:rsidRPr="00EB15F5">
        <w:rPr>
          <w:rFonts w:ascii="Arial" w:hAnsi="Arial" w:cs="Arial"/>
          <w:color w:val="31849B" w:themeColor="accent5" w:themeShade="BF"/>
          <w:sz w:val="22"/>
          <w:szCs w:val="22"/>
          <w:bdr w:val="none" w:sz="0" w:space="0" w:color="auto" w:frame="1"/>
        </w:rPr>
        <w:t xml:space="preserve"> used to investigate the geography and history of Canterbury and examine how teachers might use this resource in class and as </w:t>
      </w:r>
      <w:r w:rsidR="003502F2" w:rsidRPr="00EB15F5">
        <w:rPr>
          <w:rFonts w:ascii="Arial" w:hAnsi="Arial" w:cs="Arial"/>
          <w:color w:val="31849B" w:themeColor="accent5" w:themeShade="BF"/>
          <w:sz w:val="22"/>
          <w:szCs w:val="22"/>
          <w:bdr w:val="none" w:sz="0" w:space="0" w:color="auto" w:frame="1"/>
        </w:rPr>
        <w:t xml:space="preserve">a </w:t>
      </w:r>
      <w:r w:rsidRPr="00EB15F5">
        <w:rPr>
          <w:rFonts w:ascii="Arial" w:hAnsi="Arial" w:cs="Arial"/>
          <w:color w:val="31849B" w:themeColor="accent5" w:themeShade="BF"/>
          <w:sz w:val="22"/>
          <w:szCs w:val="22"/>
          <w:bdr w:val="none" w:sz="0" w:space="0" w:color="auto" w:frame="1"/>
        </w:rPr>
        <w:t xml:space="preserve">prelude to </w:t>
      </w:r>
      <w:r w:rsidR="00910562" w:rsidRPr="00EB15F5">
        <w:rPr>
          <w:rFonts w:ascii="Arial" w:hAnsi="Arial" w:cs="Arial"/>
          <w:color w:val="31849B" w:themeColor="accent5" w:themeShade="BF"/>
          <w:sz w:val="22"/>
          <w:szCs w:val="22"/>
          <w:bdr w:val="none" w:sz="0" w:space="0" w:color="auto" w:frame="1"/>
        </w:rPr>
        <w:t xml:space="preserve">and resource for </w:t>
      </w:r>
      <w:r w:rsidRPr="00EB15F5">
        <w:rPr>
          <w:rFonts w:ascii="Arial" w:hAnsi="Arial" w:cs="Arial"/>
          <w:color w:val="31849B" w:themeColor="accent5" w:themeShade="BF"/>
          <w:sz w:val="22"/>
          <w:szCs w:val="22"/>
          <w:bdr w:val="none" w:sz="0" w:space="0" w:color="auto" w:frame="1"/>
        </w:rPr>
        <w:t>fieldwork</w:t>
      </w:r>
      <w:r w:rsidR="00B54A15" w:rsidRPr="00EB15F5">
        <w:rPr>
          <w:rFonts w:ascii="Arial" w:hAnsi="Arial" w:cs="Arial"/>
          <w:color w:val="31849B" w:themeColor="accent5" w:themeShade="BF"/>
          <w:sz w:val="22"/>
          <w:szCs w:val="22"/>
          <w:bdr w:val="none" w:sz="0" w:space="0" w:color="auto" w:frame="1"/>
        </w:rPr>
        <w:t xml:space="preserve">. </w:t>
      </w:r>
      <w:r w:rsidR="00B54A15" w:rsidRPr="00B10F53">
        <w:rPr>
          <w:rFonts w:ascii="Arial" w:hAnsi="Arial" w:cs="Arial"/>
          <w:b/>
          <w:bCs/>
          <w:i/>
          <w:iCs/>
          <w:color w:val="31849B" w:themeColor="accent5" w:themeShade="BF"/>
          <w:sz w:val="22"/>
          <w:szCs w:val="22"/>
          <w:bdr w:val="none" w:sz="0" w:space="0" w:color="auto" w:frame="1"/>
        </w:rPr>
        <w:t xml:space="preserve">The session was followed by </w:t>
      </w:r>
      <w:r w:rsidR="00910562" w:rsidRPr="00B10F53">
        <w:rPr>
          <w:rFonts w:ascii="Arial" w:hAnsi="Arial" w:cs="Arial"/>
          <w:b/>
          <w:bCs/>
          <w:i/>
          <w:iCs/>
          <w:color w:val="31849B" w:themeColor="accent5" w:themeShade="BF"/>
          <w:sz w:val="22"/>
          <w:szCs w:val="22"/>
          <w:bdr w:val="none" w:sz="0" w:space="0" w:color="auto" w:frame="1"/>
        </w:rPr>
        <w:t>oral and</w:t>
      </w:r>
      <w:r w:rsidR="00B54A15" w:rsidRPr="00B10F53">
        <w:rPr>
          <w:rFonts w:ascii="Arial" w:hAnsi="Arial" w:cs="Arial"/>
          <w:b/>
          <w:bCs/>
          <w:i/>
          <w:iCs/>
          <w:color w:val="31849B" w:themeColor="accent5" w:themeShade="BF"/>
          <w:sz w:val="22"/>
          <w:szCs w:val="22"/>
          <w:bdr w:val="none" w:sz="0" w:space="0" w:color="auto" w:frame="1"/>
        </w:rPr>
        <w:t xml:space="preserve"> written feedback from participants</w:t>
      </w:r>
      <w:r w:rsidR="00B54A15" w:rsidRPr="00B10F53">
        <w:rPr>
          <w:rFonts w:ascii="Arial" w:hAnsi="Arial" w:cs="Arial"/>
          <w:i/>
          <w:iCs/>
          <w:color w:val="31849B" w:themeColor="accent5" w:themeShade="BF"/>
          <w:sz w:val="22"/>
          <w:szCs w:val="22"/>
          <w:bdr w:val="none" w:sz="0" w:space="0" w:color="auto" w:frame="1"/>
        </w:rPr>
        <w:t xml:space="preserve"> </w:t>
      </w:r>
      <w:r w:rsidR="00B54A15" w:rsidRPr="00EB15F5">
        <w:rPr>
          <w:rFonts w:ascii="Arial" w:hAnsi="Arial" w:cs="Arial"/>
          <w:color w:val="31849B" w:themeColor="accent5" w:themeShade="BF"/>
          <w:sz w:val="22"/>
          <w:szCs w:val="22"/>
          <w:bdr w:val="none" w:sz="0" w:space="0" w:color="auto" w:frame="1"/>
        </w:rPr>
        <w:t>(see below)</w:t>
      </w:r>
    </w:p>
    <w:p w14:paraId="318D6D3A" w14:textId="77777777" w:rsidR="00AF4CE4" w:rsidRPr="00EB15F5" w:rsidRDefault="00AF4CE4" w:rsidP="001675D6">
      <w:pPr>
        <w:pStyle w:val="xmsonormal"/>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left="284" w:right="362"/>
        <w:jc w:val="both"/>
        <w:rPr>
          <w:rFonts w:ascii="Arial" w:hAnsi="Arial" w:cs="Arial"/>
          <w:b/>
          <w:color w:val="31849B" w:themeColor="accent5" w:themeShade="BF"/>
          <w:sz w:val="22"/>
          <w:szCs w:val="22"/>
          <w:bdr w:val="none" w:sz="0" w:space="0" w:color="auto" w:frame="1"/>
        </w:rPr>
      </w:pPr>
    </w:p>
    <w:p w14:paraId="340F7041" w14:textId="074E03BD" w:rsidR="00AF4CE4" w:rsidRPr="00EB15F5" w:rsidRDefault="00AF4CE4" w:rsidP="001675D6">
      <w:pPr>
        <w:pStyle w:val="xmsonormal"/>
        <w:pBdr>
          <w:top w:val="single" w:sz="4" w:space="1" w:color="auto"/>
          <w:left w:val="single" w:sz="4" w:space="4" w:color="auto"/>
          <w:bottom w:val="single" w:sz="4" w:space="1" w:color="auto"/>
          <w:right w:val="single" w:sz="4" w:space="4" w:color="auto"/>
        </w:pBdr>
        <w:shd w:val="clear" w:color="auto" w:fill="FFFFFF"/>
        <w:ind w:left="284" w:right="362"/>
        <w:jc w:val="both"/>
        <w:rPr>
          <w:rFonts w:ascii="Arial" w:hAnsi="Arial" w:cs="Arial"/>
          <w:b/>
          <w:color w:val="31849B" w:themeColor="accent5" w:themeShade="BF"/>
          <w:sz w:val="22"/>
          <w:szCs w:val="22"/>
          <w:bdr w:val="none" w:sz="0" w:space="0" w:color="auto" w:frame="1"/>
        </w:rPr>
      </w:pPr>
      <w:r w:rsidRPr="00EB15F5">
        <w:rPr>
          <w:rFonts w:ascii="Arial" w:hAnsi="Arial" w:cs="Arial"/>
          <w:b/>
          <w:color w:val="31849B" w:themeColor="accent5" w:themeShade="BF"/>
          <w:sz w:val="22"/>
          <w:szCs w:val="22"/>
          <w:bdr w:val="none" w:sz="0" w:space="0" w:color="auto" w:frame="1"/>
        </w:rPr>
        <w:t xml:space="preserve">‘Walking our place’ – field visit </w:t>
      </w:r>
    </w:p>
    <w:p w14:paraId="44902688" w14:textId="1976DA96" w:rsidR="00AF4CE4" w:rsidRPr="00EB15F5" w:rsidRDefault="00EB15F5" w:rsidP="001675D6">
      <w:pPr>
        <w:pStyle w:val="xmsonormal"/>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left="284" w:right="362"/>
        <w:jc w:val="both"/>
        <w:rPr>
          <w:rFonts w:ascii="Arial" w:hAnsi="Arial" w:cs="Arial"/>
          <w:bCs/>
          <w:color w:val="31849B" w:themeColor="accent5" w:themeShade="BF"/>
          <w:sz w:val="22"/>
          <w:szCs w:val="22"/>
          <w:bdr w:val="none" w:sz="0" w:space="0" w:color="auto" w:frame="1"/>
        </w:rPr>
      </w:pPr>
      <w:r>
        <w:rPr>
          <w:rFonts w:ascii="Arial" w:hAnsi="Arial" w:cs="Arial"/>
          <w:bCs/>
          <w:color w:val="31849B" w:themeColor="accent5" w:themeShade="BF"/>
          <w:sz w:val="22"/>
          <w:szCs w:val="22"/>
          <w:bdr w:val="none" w:sz="0" w:space="0" w:color="auto" w:frame="1"/>
        </w:rPr>
        <w:t xml:space="preserve">The </w:t>
      </w:r>
      <w:r w:rsidR="00AF4CE4" w:rsidRPr="00EB15F5">
        <w:rPr>
          <w:rFonts w:ascii="Arial" w:hAnsi="Arial" w:cs="Arial"/>
          <w:bCs/>
          <w:color w:val="31849B" w:themeColor="accent5" w:themeShade="BF"/>
          <w:sz w:val="22"/>
          <w:szCs w:val="22"/>
          <w:bdr w:val="none" w:sz="0" w:space="0" w:color="auto" w:frame="1"/>
        </w:rPr>
        <w:t>Canterbury Christ Church University main campus falls within the precincts of St Augustine’s Abbey</w:t>
      </w:r>
      <w:r>
        <w:rPr>
          <w:rFonts w:ascii="Arial" w:hAnsi="Arial" w:cs="Arial"/>
          <w:bCs/>
          <w:color w:val="31849B" w:themeColor="accent5" w:themeShade="BF"/>
          <w:sz w:val="22"/>
          <w:szCs w:val="22"/>
          <w:bdr w:val="none" w:sz="0" w:space="0" w:color="auto" w:frame="1"/>
        </w:rPr>
        <w:t>,</w:t>
      </w:r>
      <w:r w:rsidR="00AF4CE4" w:rsidRPr="00EB15F5">
        <w:rPr>
          <w:rFonts w:ascii="Arial" w:hAnsi="Arial" w:cs="Arial"/>
          <w:bCs/>
          <w:color w:val="31849B" w:themeColor="accent5" w:themeShade="BF"/>
          <w:sz w:val="22"/>
          <w:szCs w:val="22"/>
          <w:bdr w:val="none" w:sz="0" w:space="0" w:color="auto" w:frame="1"/>
        </w:rPr>
        <w:t xml:space="preserve"> a key component of the</w:t>
      </w:r>
      <w:r>
        <w:rPr>
          <w:rFonts w:ascii="Arial" w:hAnsi="Arial" w:cs="Arial"/>
          <w:bCs/>
          <w:color w:val="31849B" w:themeColor="accent5" w:themeShade="BF"/>
          <w:sz w:val="22"/>
          <w:szCs w:val="22"/>
          <w:bdr w:val="none" w:sz="0" w:space="0" w:color="auto" w:frame="1"/>
        </w:rPr>
        <w:t xml:space="preserve"> Canterbury</w:t>
      </w:r>
      <w:r w:rsidR="00AF4CE4" w:rsidRPr="00EB15F5">
        <w:rPr>
          <w:rFonts w:ascii="Arial" w:hAnsi="Arial" w:cs="Arial"/>
          <w:bCs/>
          <w:color w:val="31849B" w:themeColor="accent5" w:themeShade="BF"/>
          <w:sz w:val="22"/>
          <w:szCs w:val="22"/>
          <w:bdr w:val="none" w:sz="0" w:space="0" w:color="auto" w:frame="1"/>
        </w:rPr>
        <w:t xml:space="preserve"> UNESCO World Heritage Site that also contains </w:t>
      </w:r>
      <w:r>
        <w:rPr>
          <w:rFonts w:ascii="Arial" w:hAnsi="Arial" w:cs="Arial"/>
          <w:bCs/>
          <w:color w:val="31849B" w:themeColor="accent5" w:themeShade="BF"/>
          <w:sz w:val="22"/>
          <w:szCs w:val="22"/>
          <w:bdr w:val="none" w:sz="0" w:space="0" w:color="auto" w:frame="1"/>
        </w:rPr>
        <w:t xml:space="preserve">the </w:t>
      </w:r>
      <w:r w:rsidR="00AF4CE4" w:rsidRPr="00EB15F5">
        <w:rPr>
          <w:rFonts w:ascii="Arial" w:hAnsi="Arial" w:cs="Arial"/>
          <w:bCs/>
          <w:color w:val="31849B" w:themeColor="accent5" w:themeShade="BF"/>
          <w:sz w:val="22"/>
          <w:szCs w:val="22"/>
          <w:bdr w:val="none" w:sz="0" w:space="0" w:color="auto" w:frame="1"/>
        </w:rPr>
        <w:t xml:space="preserve">Cathedral and the Saxon church of St Martin. </w:t>
      </w:r>
      <w:r w:rsidR="00B54A15" w:rsidRPr="00EB15F5">
        <w:rPr>
          <w:rFonts w:ascii="Arial" w:hAnsi="Arial" w:cs="Arial"/>
          <w:bCs/>
          <w:color w:val="31849B" w:themeColor="accent5" w:themeShade="BF"/>
          <w:sz w:val="22"/>
          <w:szCs w:val="22"/>
          <w:bdr w:val="none" w:sz="0" w:space="0" w:color="auto" w:frame="1"/>
        </w:rPr>
        <w:t>A field visit was undertaken to ground the work of the previous session and discuss how visits to key sites can inform learning about place and sustainability</w:t>
      </w:r>
      <w:r>
        <w:rPr>
          <w:rFonts w:ascii="Arial" w:hAnsi="Arial" w:cs="Arial"/>
          <w:bCs/>
          <w:color w:val="31849B" w:themeColor="accent5" w:themeShade="BF"/>
          <w:sz w:val="22"/>
          <w:szCs w:val="22"/>
          <w:bdr w:val="none" w:sz="0" w:space="0" w:color="auto" w:frame="1"/>
        </w:rPr>
        <w:t>, as well as making links to the wider world from a world-systems perspective</w:t>
      </w:r>
      <w:r w:rsidR="00B54A15" w:rsidRPr="00EB15F5">
        <w:rPr>
          <w:rFonts w:ascii="Arial" w:hAnsi="Arial" w:cs="Arial"/>
          <w:bCs/>
          <w:color w:val="31849B" w:themeColor="accent5" w:themeShade="BF"/>
          <w:sz w:val="22"/>
          <w:szCs w:val="22"/>
          <w:bdr w:val="none" w:sz="0" w:space="0" w:color="auto" w:frame="1"/>
        </w:rPr>
        <w:t xml:space="preserve">. </w:t>
      </w:r>
      <w:r>
        <w:rPr>
          <w:rFonts w:ascii="Arial" w:hAnsi="Arial" w:cs="Arial"/>
          <w:bCs/>
          <w:color w:val="31849B" w:themeColor="accent5" w:themeShade="BF"/>
          <w:sz w:val="22"/>
          <w:szCs w:val="22"/>
          <w:bdr w:val="none" w:sz="0" w:space="0" w:color="auto" w:frame="1"/>
        </w:rPr>
        <w:t>Field observation</w:t>
      </w:r>
      <w:r w:rsidR="00B54A15" w:rsidRPr="00EB15F5">
        <w:rPr>
          <w:rFonts w:ascii="Arial" w:hAnsi="Arial" w:cs="Arial"/>
          <w:bCs/>
          <w:color w:val="31849B" w:themeColor="accent5" w:themeShade="BF"/>
          <w:sz w:val="22"/>
          <w:szCs w:val="22"/>
          <w:bdr w:val="none" w:sz="0" w:space="0" w:color="auto" w:frame="1"/>
        </w:rPr>
        <w:t xml:space="preserve"> fed into discussion in the final section of the workshop,</w:t>
      </w:r>
    </w:p>
    <w:p w14:paraId="7D6EE6DA" w14:textId="77777777" w:rsidR="00AF4CE4" w:rsidRPr="00EB15F5" w:rsidRDefault="00AF4CE4" w:rsidP="001675D6">
      <w:pPr>
        <w:pStyle w:val="xmsonormal"/>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left="284" w:right="362"/>
        <w:jc w:val="both"/>
        <w:rPr>
          <w:rFonts w:ascii="Arial" w:hAnsi="Arial" w:cs="Arial"/>
          <w:b/>
          <w:color w:val="31849B" w:themeColor="accent5" w:themeShade="BF"/>
          <w:sz w:val="22"/>
          <w:szCs w:val="22"/>
          <w:bdr w:val="none" w:sz="0" w:space="0" w:color="auto" w:frame="1"/>
        </w:rPr>
      </w:pPr>
    </w:p>
    <w:p w14:paraId="12639D08" w14:textId="4FA7F76F" w:rsidR="00AF4CE4" w:rsidRPr="00EB15F5" w:rsidRDefault="00AF4CE4" w:rsidP="001675D6">
      <w:pPr>
        <w:pStyle w:val="xmsonormal"/>
        <w:pBdr>
          <w:top w:val="single" w:sz="4" w:space="1" w:color="auto"/>
          <w:left w:val="single" w:sz="4" w:space="4" w:color="auto"/>
          <w:bottom w:val="single" w:sz="4" w:space="1" w:color="auto"/>
          <w:right w:val="single" w:sz="4" w:space="4" w:color="auto"/>
        </w:pBdr>
        <w:shd w:val="clear" w:color="auto" w:fill="FFFFFF"/>
        <w:ind w:left="284" w:right="362"/>
        <w:jc w:val="both"/>
        <w:rPr>
          <w:rFonts w:ascii="Arial" w:hAnsi="Arial" w:cs="Arial"/>
          <w:b/>
          <w:color w:val="31849B" w:themeColor="accent5" w:themeShade="BF"/>
          <w:sz w:val="22"/>
          <w:szCs w:val="22"/>
          <w:bdr w:val="none" w:sz="0" w:space="0" w:color="auto" w:frame="1"/>
        </w:rPr>
      </w:pPr>
      <w:r w:rsidRPr="00EB15F5">
        <w:rPr>
          <w:rFonts w:ascii="Arial" w:hAnsi="Arial" w:cs="Arial"/>
          <w:b/>
          <w:color w:val="31849B" w:themeColor="accent5" w:themeShade="BF"/>
          <w:sz w:val="22"/>
          <w:szCs w:val="22"/>
          <w:bdr w:val="none" w:sz="0" w:space="0" w:color="auto" w:frame="1"/>
        </w:rPr>
        <w:t>'Creating novel learning resources'</w:t>
      </w:r>
      <w:r w:rsidR="009E459E" w:rsidRPr="00EB15F5">
        <w:rPr>
          <w:rFonts w:ascii="Arial" w:hAnsi="Arial" w:cs="Arial"/>
          <w:b/>
          <w:color w:val="31849B" w:themeColor="accent5" w:themeShade="BF"/>
          <w:sz w:val="22"/>
          <w:szCs w:val="22"/>
          <w:bdr w:val="none" w:sz="0" w:space="0" w:color="auto" w:frame="1"/>
        </w:rPr>
        <w:t xml:space="preserve"> - future partnerships in curriculum creation</w:t>
      </w:r>
    </w:p>
    <w:p w14:paraId="4A3FFE9B" w14:textId="52CCA0CB" w:rsidR="00B54A15" w:rsidRPr="00EB15F5" w:rsidRDefault="00AF4CE4" w:rsidP="001675D6">
      <w:pPr>
        <w:pStyle w:val="xmsonormal"/>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left="284" w:right="362"/>
        <w:jc w:val="both"/>
        <w:rPr>
          <w:rFonts w:ascii="Arial" w:hAnsi="Arial" w:cs="Arial"/>
          <w:bCs/>
          <w:color w:val="31849B" w:themeColor="accent5" w:themeShade="BF"/>
          <w:sz w:val="22"/>
          <w:szCs w:val="22"/>
          <w:bdr w:val="none" w:sz="0" w:space="0" w:color="auto" w:frame="1"/>
        </w:rPr>
      </w:pPr>
      <w:r w:rsidRPr="00EB15F5">
        <w:rPr>
          <w:rFonts w:ascii="Arial" w:hAnsi="Arial" w:cs="Arial"/>
          <w:bCs/>
          <w:color w:val="31849B" w:themeColor="accent5" w:themeShade="BF"/>
          <w:sz w:val="22"/>
          <w:szCs w:val="22"/>
          <w:bdr w:val="none" w:sz="0" w:space="0" w:color="auto" w:frame="1"/>
        </w:rPr>
        <w:t>This</w:t>
      </w:r>
      <w:r w:rsidR="00EB15F5">
        <w:rPr>
          <w:rFonts w:ascii="Arial" w:hAnsi="Arial" w:cs="Arial"/>
          <w:bCs/>
          <w:color w:val="31849B" w:themeColor="accent5" w:themeShade="BF"/>
          <w:sz w:val="22"/>
          <w:szCs w:val="22"/>
          <w:bdr w:val="none" w:sz="0" w:space="0" w:color="auto" w:frame="1"/>
        </w:rPr>
        <w:t xml:space="preserve"> final workshop</w:t>
      </w:r>
      <w:r w:rsidRPr="00EB15F5">
        <w:rPr>
          <w:rFonts w:ascii="Arial" w:hAnsi="Arial" w:cs="Arial"/>
          <w:bCs/>
          <w:color w:val="31849B" w:themeColor="accent5" w:themeShade="BF"/>
          <w:sz w:val="22"/>
          <w:szCs w:val="22"/>
          <w:bdr w:val="none" w:sz="0" w:space="0" w:color="auto" w:frame="1"/>
        </w:rPr>
        <w:t xml:space="preserve"> session </w:t>
      </w:r>
      <w:r w:rsidR="00EB15F5">
        <w:rPr>
          <w:rFonts w:ascii="Arial" w:hAnsi="Arial" w:cs="Arial"/>
          <w:bCs/>
          <w:color w:val="31849B" w:themeColor="accent5" w:themeShade="BF"/>
          <w:sz w:val="22"/>
          <w:szCs w:val="22"/>
          <w:bdr w:val="none" w:sz="0" w:space="0" w:color="auto" w:frame="1"/>
        </w:rPr>
        <w:t>wa</w:t>
      </w:r>
      <w:r w:rsidRPr="00EB15F5">
        <w:rPr>
          <w:rFonts w:ascii="Arial" w:hAnsi="Arial" w:cs="Arial"/>
          <w:bCs/>
          <w:color w:val="31849B" w:themeColor="accent5" w:themeShade="BF"/>
          <w:sz w:val="22"/>
          <w:szCs w:val="22"/>
          <w:bdr w:val="none" w:sz="0" w:space="0" w:color="auto" w:frame="1"/>
        </w:rPr>
        <w:t xml:space="preserve">s designed to allow the participants to input into the </w:t>
      </w:r>
      <w:r w:rsidR="00B54A15" w:rsidRPr="00EB15F5">
        <w:rPr>
          <w:rFonts w:ascii="Arial" w:hAnsi="Arial" w:cs="Arial"/>
          <w:bCs/>
          <w:color w:val="31849B" w:themeColor="accent5" w:themeShade="BF"/>
          <w:sz w:val="22"/>
          <w:szCs w:val="22"/>
          <w:bdr w:val="none" w:sz="0" w:space="0" w:color="auto" w:frame="1"/>
        </w:rPr>
        <w:t xml:space="preserve">development </w:t>
      </w:r>
      <w:r w:rsidRPr="00EB15F5">
        <w:rPr>
          <w:rFonts w:ascii="Arial" w:hAnsi="Arial" w:cs="Arial"/>
          <w:bCs/>
          <w:color w:val="31849B" w:themeColor="accent5" w:themeShade="BF"/>
          <w:sz w:val="22"/>
          <w:szCs w:val="22"/>
          <w:bdr w:val="none" w:sz="0" w:space="0" w:color="auto" w:frame="1"/>
        </w:rPr>
        <w:t xml:space="preserve">process by suggesting future directions and innovations in teaching and learning linked to historic, historical, and contemporary maps and related resources for the Geography and History curricula. </w:t>
      </w:r>
      <w:r w:rsidR="00B54A15" w:rsidRPr="00B10F53">
        <w:rPr>
          <w:rFonts w:ascii="Arial" w:hAnsi="Arial" w:cs="Arial"/>
          <w:b/>
          <w:i/>
          <w:iCs/>
          <w:color w:val="31849B" w:themeColor="accent5" w:themeShade="BF"/>
          <w:sz w:val="22"/>
          <w:szCs w:val="22"/>
          <w:bdr w:val="none" w:sz="0" w:space="0" w:color="auto" w:frame="1"/>
        </w:rPr>
        <w:t>This session included break-out groups and verbal and written feedback</w:t>
      </w:r>
      <w:r w:rsidR="009E459E" w:rsidRPr="00B10F53">
        <w:rPr>
          <w:rFonts w:ascii="Arial" w:hAnsi="Arial" w:cs="Arial"/>
          <w:b/>
          <w:i/>
          <w:iCs/>
          <w:color w:val="31849B" w:themeColor="accent5" w:themeShade="BF"/>
          <w:sz w:val="22"/>
          <w:szCs w:val="22"/>
          <w:bdr w:val="none" w:sz="0" w:space="0" w:color="auto" w:frame="1"/>
        </w:rPr>
        <w:t>.</w:t>
      </w:r>
    </w:p>
    <w:p w14:paraId="3467BECB" w14:textId="0B0F4F56" w:rsidR="009E459E" w:rsidRPr="00EB15F5" w:rsidRDefault="009E459E" w:rsidP="001675D6">
      <w:pPr>
        <w:pStyle w:val="xmsonormal"/>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left="284" w:right="362"/>
        <w:jc w:val="both"/>
        <w:rPr>
          <w:rFonts w:ascii="Arial" w:hAnsi="Arial" w:cs="Arial"/>
          <w:bCs/>
          <w:color w:val="31849B" w:themeColor="accent5" w:themeShade="BF"/>
          <w:sz w:val="22"/>
          <w:szCs w:val="22"/>
          <w:bdr w:val="none" w:sz="0" w:space="0" w:color="auto" w:frame="1"/>
        </w:rPr>
      </w:pPr>
    </w:p>
    <w:p w14:paraId="656344B2" w14:textId="14EDE318" w:rsidR="009E459E" w:rsidRPr="00EB15F5" w:rsidRDefault="009E459E" w:rsidP="001675D6">
      <w:pPr>
        <w:pStyle w:val="xmsonormal"/>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left="284" w:right="362"/>
        <w:jc w:val="both"/>
        <w:rPr>
          <w:rFonts w:ascii="Arial" w:hAnsi="Arial" w:cs="Arial"/>
          <w:bCs/>
          <w:color w:val="31849B" w:themeColor="accent5" w:themeShade="BF"/>
          <w:sz w:val="22"/>
          <w:szCs w:val="22"/>
          <w:bdr w:val="none" w:sz="0" w:space="0" w:color="auto" w:frame="1"/>
        </w:rPr>
      </w:pPr>
      <w:r w:rsidRPr="00EB15F5">
        <w:rPr>
          <w:rFonts w:ascii="Arial" w:hAnsi="Arial" w:cs="Arial"/>
          <w:bCs/>
          <w:color w:val="31849B" w:themeColor="accent5" w:themeShade="BF"/>
          <w:sz w:val="22"/>
          <w:szCs w:val="22"/>
          <w:bdr w:val="none" w:sz="0" w:space="0" w:color="auto" w:frame="1"/>
        </w:rPr>
        <w:t>Th</w:t>
      </w:r>
      <w:r w:rsidR="00EB15F5">
        <w:rPr>
          <w:rFonts w:ascii="Arial" w:hAnsi="Arial" w:cs="Arial"/>
          <w:bCs/>
          <w:color w:val="31849B" w:themeColor="accent5" w:themeShade="BF"/>
          <w:sz w:val="22"/>
          <w:szCs w:val="22"/>
          <w:bdr w:val="none" w:sz="0" w:space="0" w:color="auto" w:frame="1"/>
        </w:rPr>
        <w:t>is final</w:t>
      </w:r>
      <w:r w:rsidRPr="00EB15F5">
        <w:rPr>
          <w:rFonts w:ascii="Arial" w:hAnsi="Arial" w:cs="Arial"/>
          <w:bCs/>
          <w:color w:val="31849B" w:themeColor="accent5" w:themeShade="BF"/>
          <w:sz w:val="22"/>
          <w:szCs w:val="22"/>
          <w:bdr w:val="none" w:sz="0" w:space="0" w:color="auto" w:frame="1"/>
        </w:rPr>
        <w:t xml:space="preserve"> session was not designed to produce specific learning resources but to suggest directions for future partnership </w:t>
      </w:r>
      <w:r w:rsidR="00B10F53">
        <w:rPr>
          <w:rFonts w:ascii="Arial" w:hAnsi="Arial" w:cs="Arial"/>
          <w:bCs/>
          <w:color w:val="31849B" w:themeColor="accent5" w:themeShade="BF"/>
          <w:sz w:val="22"/>
          <w:szCs w:val="22"/>
          <w:bdr w:val="none" w:sz="0" w:space="0" w:color="auto" w:frame="1"/>
        </w:rPr>
        <w:t xml:space="preserve">research </w:t>
      </w:r>
      <w:r w:rsidRPr="00EB15F5">
        <w:rPr>
          <w:rFonts w:ascii="Arial" w:hAnsi="Arial" w:cs="Arial"/>
          <w:bCs/>
          <w:color w:val="31849B" w:themeColor="accent5" w:themeShade="BF"/>
          <w:sz w:val="22"/>
          <w:szCs w:val="22"/>
          <w:bdr w:val="none" w:sz="0" w:space="0" w:color="auto" w:frame="1"/>
        </w:rPr>
        <w:t xml:space="preserve">by the partner organisations in </w:t>
      </w:r>
      <w:r w:rsidR="00142216">
        <w:rPr>
          <w:rFonts w:ascii="Arial" w:hAnsi="Arial" w:cs="Arial"/>
          <w:bCs/>
          <w:color w:val="31849B" w:themeColor="accent5" w:themeShade="BF"/>
          <w:sz w:val="22"/>
          <w:szCs w:val="22"/>
          <w:bdr w:val="none" w:sz="0" w:space="0" w:color="auto" w:frame="1"/>
        </w:rPr>
        <w:t>collaboration</w:t>
      </w:r>
      <w:r w:rsidRPr="00EB15F5">
        <w:rPr>
          <w:rFonts w:ascii="Arial" w:hAnsi="Arial" w:cs="Arial"/>
          <w:bCs/>
          <w:color w:val="31849B" w:themeColor="accent5" w:themeShade="BF"/>
          <w:sz w:val="22"/>
          <w:szCs w:val="22"/>
          <w:bdr w:val="none" w:sz="0" w:space="0" w:color="auto" w:frame="1"/>
        </w:rPr>
        <w:t xml:space="preserve"> with local schools/teachers (see outcomes below).</w:t>
      </w:r>
      <w:r w:rsidR="00EB15F5">
        <w:rPr>
          <w:rFonts w:ascii="Arial" w:hAnsi="Arial" w:cs="Arial"/>
          <w:bCs/>
          <w:color w:val="31849B" w:themeColor="accent5" w:themeShade="BF"/>
          <w:sz w:val="22"/>
          <w:szCs w:val="22"/>
          <w:bdr w:val="none" w:sz="0" w:space="0" w:color="auto" w:frame="1"/>
        </w:rPr>
        <w:t xml:space="preserve"> The </w:t>
      </w:r>
      <w:r w:rsidR="00142216">
        <w:rPr>
          <w:rFonts w:ascii="Arial" w:hAnsi="Arial" w:cs="Arial"/>
          <w:bCs/>
          <w:color w:val="31849B" w:themeColor="accent5" w:themeShade="BF"/>
          <w:sz w:val="22"/>
          <w:szCs w:val="22"/>
          <w:bdr w:val="none" w:sz="0" w:space="0" w:color="auto" w:frame="1"/>
        </w:rPr>
        <w:t>participants</w:t>
      </w:r>
      <w:r w:rsidR="00EB15F5">
        <w:rPr>
          <w:rFonts w:ascii="Arial" w:hAnsi="Arial" w:cs="Arial"/>
          <w:bCs/>
          <w:color w:val="31849B" w:themeColor="accent5" w:themeShade="BF"/>
          <w:sz w:val="22"/>
          <w:szCs w:val="22"/>
          <w:bdr w:val="none" w:sz="0" w:space="0" w:color="auto" w:frame="1"/>
        </w:rPr>
        <w:t xml:space="preserve"> were invited to remain </w:t>
      </w:r>
      <w:r w:rsidR="00142216">
        <w:rPr>
          <w:rFonts w:ascii="Arial" w:hAnsi="Arial" w:cs="Arial"/>
          <w:bCs/>
          <w:color w:val="31849B" w:themeColor="accent5" w:themeShade="BF"/>
          <w:sz w:val="22"/>
          <w:szCs w:val="22"/>
          <w:bdr w:val="none" w:sz="0" w:space="0" w:color="auto" w:frame="1"/>
        </w:rPr>
        <w:t>part of the on-going project.</w:t>
      </w:r>
    </w:p>
    <w:p w14:paraId="2C2D83C2" w14:textId="77777777" w:rsidR="009E459E" w:rsidRPr="007A008D" w:rsidRDefault="009E459E" w:rsidP="001675D6">
      <w:pPr>
        <w:pStyle w:val="xmsonormal"/>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left="284" w:right="362"/>
        <w:jc w:val="both"/>
        <w:rPr>
          <w:rFonts w:ascii="Arial" w:hAnsi="Arial" w:cs="Arial"/>
          <w:bCs/>
          <w:color w:val="17365D" w:themeColor="text2" w:themeShade="BF"/>
          <w:sz w:val="22"/>
          <w:szCs w:val="22"/>
          <w:bdr w:val="none" w:sz="0" w:space="0" w:color="auto" w:frame="1"/>
        </w:rPr>
      </w:pPr>
    </w:p>
    <w:p w14:paraId="464605BF" w14:textId="77777777" w:rsidR="00AF4CE4" w:rsidRDefault="00AF4CE4" w:rsidP="00AC21F7">
      <w:pPr>
        <w:pStyle w:val="xmsonormal"/>
        <w:shd w:val="clear" w:color="auto" w:fill="FFFFFF"/>
        <w:spacing w:before="0" w:beforeAutospacing="0" w:after="0" w:afterAutospacing="0"/>
        <w:jc w:val="both"/>
        <w:rPr>
          <w:rFonts w:ascii="Arial" w:hAnsi="Arial" w:cs="Arial"/>
          <w:b/>
          <w:color w:val="201F1E"/>
          <w:sz w:val="24"/>
          <w:szCs w:val="24"/>
          <w:bdr w:val="none" w:sz="0" w:space="0" w:color="auto" w:frame="1"/>
        </w:rPr>
      </w:pPr>
    </w:p>
    <w:p w14:paraId="486C7DEA" w14:textId="77777777" w:rsidR="00B10F53" w:rsidRDefault="00B10F53" w:rsidP="00AC21F7">
      <w:pPr>
        <w:pStyle w:val="xmsonormal"/>
        <w:shd w:val="clear" w:color="auto" w:fill="FFFFFF"/>
        <w:spacing w:before="0" w:beforeAutospacing="0" w:after="0" w:afterAutospacing="0"/>
        <w:jc w:val="both"/>
        <w:rPr>
          <w:rFonts w:ascii="Arial" w:hAnsi="Arial" w:cs="Arial"/>
          <w:b/>
          <w:color w:val="201F1E"/>
          <w:sz w:val="24"/>
          <w:szCs w:val="24"/>
          <w:bdr w:val="none" w:sz="0" w:space="0" w:color="auto" w:frame="1"/>
        </w:rPr>
      </w:pPr>
    </w:p>
    <w:p w14:paraId="4E58B991" w14:textId="77777777" w:rsidR="00B10F53" w:rsidRDefault="00B10F53" w:rsidP="00AC21F7">
      <w:pPr>
        <w:pStyle w:val="xmsonormal"/>
        <w:shd w:val="clear" w:color="auto" w:fill="FFFFFF"/>
        <w:spacing w:before="0" w:beforeAutospacing="0" w:after="0" w:afterAutospacing="0"/>
        <w:jc w:val="both"/>
        <w:rPr>
          <w:rFonts w:ascii="Arial" w:hAnsi="Arial" w:cs="Arial"/>
          <w:b/>
          <w:color w:val="201F1E"/>
          <w:sz w:val="24"/>
          <w:szCs w:val="24"/>
          <w:bdr w:val="none" w:sz="0" w:space="0" w:color="auto" w:frame="1"/>
        </w:rPr>
      </w:pPr>
    </w:p>
    <w:p w14:paraId="6A0B0564" w14:textId="05274397" w:rsidR="003F47DD" w:rsidRPr="009B33B0" w:rsidRDefault="001E4923" w:rsidP="00AC21F7">
      <w:pPr>
        <w:pStyle w:val="xmsonormal"/>
        <w:shd w:val="clear" w:color="auto" w:fill="FFFFFF"/>
        <w:spacing w:before="0" w:beforeAutospacing="0" w:after="0" w:afterAutospacing="0"/>
        <w:jc w:val="both"/>
        <w:rPr>
          <w:rFonts w:ascii="Arial" w:hAnsi="Arial" w:cs="Arial"/>
          <w:b/>
          <w:color w:val="201F1E"/>
          <w:sz w:val="24"/>
          <w:szCs w:val="24"/>
          <w:bdr w:val="none" w:sz="0" w:space="0" w:color="auto" w:frame="1"/>
        </w:rPr>
      </w:pPr>
      <w:r w:rsidRPr="009B33B0">
        <w:rPr>
          <w:rFonts w:ascii="Arial" w:hAnsi="Arial" w:cs="Arial"/>
          <w:b/>
          <w:color w:val="201F1E"/>
          <w:sz w:val="24"/>
          <w:szCs w:val="24"/>
          <w:bdr w:val="none" w:sz="0" w:space="0" w:color="auto" w:frame="1"/>
        </w:rPr>
        <w:lastRenderedPageBreak/>
        <w:t>Conclusions / Summary and Next Steps:</w:t>
      </w:r>
    </w:p>
    <w:p w14:paraId="43DABD7F" w14:textId="77777777" w:rsidR="003F47DD" w:rsidRPr="003F47DD" w:rsidRDefault="003F47DD" w:rsidP="00AC21F7">
      <w:pPr>
        <w:pStyle w:val="xmsonormal"/>
        <w:shd w:val="clear" w:color="auto" w:fill="FFFFFF"/>
        <w:spacing w:before="0" w:beforeAutospacing="0" w:after="0" w:afterAutospacing="0"/>
        <w:jc w:val="both"/>
        <w:rPr>
          <w:rFonts w:ascii="Arial" w:hAnsi="Arial" w:cs="Arial"/>
          <w:color w:val="201F1E"/>
          <w:sz w:val="24"/>
          <w:szCs w:val="24"/>
          <w:bdr w:val="none" w:sz="0" w:space="0" w:color="auto" w:frame="1"/>
        </w:rPr>
      </w:pPr>
    </w:p>
    <w:p w14:paraId="39A487C1" w14:textId="5D24DF88" w:rsidR="002B478B" w:rsidRDefault="000F1BDB" w:rsidP="00AC21F7">
      <w:pPr>
        <w:jc w:val="both"/>
        <w:rPr>
          <w:rFonts w:ascii="Arial" w:hAnsi="Arial" w:cs="Arial"/>
        </w:rPr>
      </w:pPr>
      <w:r>
        <w:rPr>
          <w:rFonts w:ascii="Arial" w:hAnsi="Arial" w:cs="Arial"/>
        </w:rPr>
        <w:t>The project is deemed to be successful in several key areas:</w:t>
      </w:r>
    </w:p>
    <w:p w14:paraId="6AA03EB1" w14:textId="209207C9" w:rsidR="000F1BDB" w:rsidRDefault="000F1BDB" w:rsidP="00AC21F7">
      <w:pPr>
        <w:jc w:val="both"/>
        <w:rPr>
          <w:rFonts w:ascii="Arial" w:hAnsi="Arial" w:cs="Arial"/>
        </w:rPr>
      </w:pPr>
    </w:p>
    <w:p w14:paraId="1D416AAF" w14:textId="47F0A6EB" w:rsidR="000F1BDB" w:rsidRDefault="000F1BDB" w:rsidP="00AC21F7">
      <w:pPr>
        <w:pStyle w:val="ListParagraph"/>
        <w:numPr>
          <w:ilvl w:val="0"/>
          <w:numId w:val="1"/>
        </w:numPr>
        <w:ind w:right="645"/>
        <w:jc w:val="both"/>
        <w:rPr>
          <w:rFonts w:ascii="Arial" w:hAnsi="Arial" w:cs="Arial"/>
        </w:rPr>
      </w:pPr>
      <w:r>
        <w:rPr>
          <w:rFonts w:ascii="Arial" w:hAnsi="Arial" w:cs="Arial"/>
        </w:rPr>
        <w:t xml:space="preserve">The </w:t>
      </w:r>
      <w:r w:rsidRPr="000F1BDB">
        <w:rPr>
          <w:rFonts w:ascii="Arial" w:hAnsi="Arial" w:cs="Arial"/>
          <w:u w:val="single"/>
        </w:rPr>
        <w:t>first level partnership</w:t>
      </w:r>
      <w:r>
        <w:rPr>
          <w:rFonts w:ascii="Arial" w:hAnsi="Arial" w:cs="Arial"/>
        </w:rPr>
        <w:t xml:space="preserve"> between the key organisational partners has been shown to be highly effective in delivering learning approaches/resources based on expertise in cartography underpinned by geography, </w:t>
      </w:r>
      <w:r w:rsidR="00B10F53">
        <w:rPr>
          <w:rFonts w:ascii="Arial" w:hAnsi="Arial" w:cs="Arial"/>
        </w:rPr>
        <w:t>history,</w:t>
      </w:r>
      <w:r>
        <w:rPr>
          <w:rFonts w:ascii="Arial" w:hAnsi="Arial" w:cs="Arial"/>
        </w:rPr>
        <w:t xml:space="preserve"> and archaeological expertise.</w:t>
      </w:r>
      <w:r w:rsidR="00142216">
        <w:rPr>
          <w:rFonts w:ascii="Arial" w:hAnsi="Arial" w:cs="Arial"/>
        </w:rPr>
        <w:t xml:space="preserve"> There is a determination to continue collaborative research and discussions relating to a </w:t>
      </w:r>
      <w:r w:rsidR="00B10F53">
        <w:rPr>
          <w:rFonts w:ascii="Arial" w:hAnsi="Arial" w:cs="Arial"/>
        </w:rPr>
        <w:t>possible collaboration</w:t>
      </w:r>
      <w:r w:rsidR="004079F5">
        <w:rPr>
          <w:rFonts w:ascii="Arial" w:hAnsi="Arial" w:cs="Arial"/>
        </w:rPr>
        <w:t xml:space="preserve"> have already commenced.</w:t>
      </w:r>
    </w:p>
    <w:p w14:paraId="6FE88154" w14:textId="77777777" w:rsidR="009E459E" w:rsidRDefault="009E459E" w:rsidP="009E459E">
      <w:pPr>
        <w:pStyle w:val="ListParagraph"/>
        <w:ind w:right="645"/>
        <w:jc w:val="both"/>
        <w:rPr>
          <w:rFonts w:ascii="Arial" w:hAnsi="Arial" w:cs="Arial"/>
        </w:rPr>
      </w:pPr>
    </w:p>
    <w:p w14:paraId="4729F22E" w14:textId="4C6ECE47" w:rsidR="000F1BDB" w:rsidRDefault="000F1BDB" w:rsidP="00AC21F7">
      <w:pPr>
        <w:pStyle w:val="ListParagraph"/>
        <w:numPr>
          <w:ilvl w:val="0"/>
          <w:numId w:val="1"/>
        </w:numPr>
        <w:ind w:right="645"/>
        <w:jc w:val="both"/>
        <w:rPr>
          <w:rFonts w:ascii="Arial" w:hAnsi="Arial" w:cs="Arial"/>
        </w:rPr>
      </w:pPr>
      <w:r>
        <w:rPr>
          <w:rFonts w:ascii="Arial" w:hAnsi="Arial" w:cs="Arial"/>
        </w:rPr>
        <w:t xml:space="preserve">The </w:t>
      </w:r>
      <w:r w:rsidRPr="000F1BDB">
        <w:rPr>
          <w:rFonts w:ascii="Arial" w:hAnsi="Arial" w:cs="Arial"/>
          <w:u w:val="single"/>
        </w:rPr>
        <w:t>second level partnership</w:t>
      </w:r>
      <w:r>
        <w:rPr>
          <w:rFonts w:ascii="Arial" w:hAnsi="Arial" w:cs="Arial"/>
        </w:rPr>
        <w:t xml:space="preserve"> with local </w:t>
      </w:r>
      <w:r w:rsidR="009406D6">
        <w:rPr>
          <w:rFonts w:ascii="Arial" w:hAnsi="Arial" w:cs="Arial"/>
        </w:rPr>
        <w:t>teachers across KS2 and 3 produced important inputs from education professionals to the curriculum creation process and development of learning resources</w:t>
      </w:r>
      <w:r w:rsidR="00B10F53">
        <w:rPr>
          <w:rFonts w:ascii="Arial" w:hAnsi="Arial" w:cs="Arial"/>
        </w:rPr>
        <w:t xml:space="preserve"> and laid the ground work for future participatory research</w:t>
      </w:r>
      <w:r w:rsidR="009406D6">
        <w:rPr>
          <w:rFonts w:ascii="Arial" w:hAnsi="Arial" w:cs="Arial"/>
        </w:rPr>
        <w:t>. This was abetted by the participation of experts from Higher Education (Primary specialists) who understand the training/CPD needs of teachers</w:t>
      </w:r>
      <w:r w:rsidR="00476D84">
        <w:rPr>
          <w:rFonts w:ascii="Arial" w:hAnsi="Arial" w:cs="Arial"/>
        </w:rPr>
        <w:t xml:space="preserve">, </w:t>
      </w:r>
      <w:r w:rsidR="00142216">
        <w:rPr>
          <w:rFonts w:ascii="Arial" w:hAnsi="Arial" w:cs="Arial"/>
        </w:rPr>
        <w:t xml:space="preserve">and the </w:t>
      </w:r>
      <w:r w:rsidR="00476D84">
        <w:rPr>
          <w:rFonts w:ascii="Arial" w:hAnsi="Arial" w:cs="Arial"/>
        </w:rPr>
        <w:t xml:space="preserve">demands of the </w:t>
      </w:r>
      <w:r w:rsidR="00D43DE3">
        <w:rPr>
          <w:rFonts w:ascii="Arial" w:hAnsi="Arial" w:cs="Arial"/>
        </w:rPr>
        <w:t xml:space="preserve">English </w:t>
      </w:r>
      <w:r w:rsidR="00142216">
        <w:rPr>
          <w:rFonts w:ascii="Arial" w:hAnsi="Arial" w:cs="Arial"/>
        </w:rPr>
        <w:t xml:space="preserve">National </w:t>
      </w:r>
      <w:r w:rsidR="00142216" w:rsidRPr="00D43DE3">
        <w:rPr>
          <w:rFonts w:ascii="Arial" w:hAnsi="Arial" w:cs="Arial"/>
        </w:rPr>
        <w:t>curricul</w:t>
      </w:r>
      <w:r w:rsidR="00D43DE3" w:rsidRPr="00D43DE3">
        <w:rPr>
          <w:rFonts w:ascii="Arial" w:hAnsi="Arial" w:cs="Arial"/>
        </w:rPr>
        <w:t>um</w:t>
      </w:r>
      <w:r w:rsidR="00D43DE3">
        <w:rPr>
          <w:rFonts w:ascii="Arial" w:hAnsi="Arial" w:cs="Arial"/>
        </w:rPr>
        <w:t xml:space="preserve"> (adjustments will be made as the project seeks to scale-up to include other UK home nation’s curricula). </w:t>
      </w:r>
    </w:p>
    <w:p w14:paraId="69FCDB55" w14:textId="77777777" w:rsidR="009E459E" w:rsidRPr="009E459E" w:rsidRDefault="009E459E" w:rsidP="009E459E">
      <w:pPr>
        <w:pStyle w:val="ListParagraph"/>
        <w:rPr>
          <w:rFonts w:ascii="Arial" w:hAnsi="Arial" w:cs="Arial"/>
        </w:rPr>
      </w:pPr>
    </w:p>
    <w:p w14:paraId="73BF90A1" w14:textId="223267A2" w:rsidR="00476D84" w:rsidRDefault="009E459E" w:rsidP="00FC4079">
      <w:pPr>
        <w:pStyle w:val="ListParagraph"/>
        <w:ind w:right="645"/>
        <w:jc w:val="both"/>
        <w:rPr>
          <w:rFonts w:ascii="Arial" w:hAnsi="Arial" w:cs="Arial"/>
        </w:rPr>
      </w:pPr>
      <w:r>
        <w:rPr>
          <w:rFonts w:ascii="Arial" w:hAnsi="Arial" w:cs="Arial"/>
        </w:rPr>
        <w:t xml:space="preserve">Feedback related to specific exercises and resources were provided by oral feedback and by three sets of written feedback. </w:t>
      </w:r>
      <w:r w:rsidR="001B29E2">
        <w:rPr>
          <w:rFonts w:ascii="Arial" w:hAnsi="Arial" w:cs="Arial"/>
        </w:rPr>
        <w:t>These included general feedback on applicability of learning resources (including specific comments designed to improve them), and general discussion of curriculum issues</w:t>
      </w:r>
      <w:r w:rsidR="00FC4079">
        <w:rPr>
          <w:rFonts w:ascii="Arial" w:hAnsi="Arial" w:cs="Arial"/>
        </w:rPr>
        <w:t>.</w:t>
      </w:r>
      <w:r w:rsidR="001B29E2">
        <w:rPr>
          <w:rFonts w:ascii="Arial" w:hAnsi="Arial" w:cs="Arial"/>
        </w:rPr>
        <w:t xml:space="preserve"> </w:t>
      </w:r>
    </w:p>
    <w:p w14:paraId="350E56CF" w14:textId="77777777" w:rsidR="00476D84" w:rsidRDefault="00476D84" w:rsidP="00FC4079">
      <w:pPr>
        <w:pStyle w:val="ListParagraph"/>
        <w:ind w:right="645"/>
        <w:jc w:val="both"/>
        <w:rPr>
          <w:rFonts w:ascii="Arial" w:hAnsi="Arial" w:cs="Arial"/>
        </w:rPr>
      </w:pPr>
    </w:p>
    <w:p w14:paraId="1835BE77" w14:textId="1E2E242C" w:rsidR="009E459E" w:rsidRPr="00FC4079" w:rsidRDefault="001B29E2" w:rsidP="00FC4079">
      <w:pPr>
        <w:pStyle w:val="ListParagraph"/>
        <w:ind w:right="645"/>
        <w:jc w:val="both"/>
        <w:rPr>
          <w:rFonts w:ascii="Arial" w:hAnsi="Arial" w:cs="Arial"/>
        </w:rPr>
      </w:pPr>
      <w:r>
        <w:rPr>
          <w:rFonts w:ascii="Arial" w:hAnsi="Arial" w:cs="Arial"/>
        </w:rPr>
        <w:t xml:space="preserve">In total </w:t>
      </w:r>
      <w:r w:rsidR="00476D84">
        <w:rPr>
          <w:rFonts w:ascii="Arial" w:hAnsi="Arial" w:cs="Arial"/>
        </w:rPr>
        <w:t xml:space="preserve">written 50 </w:t>
      </w:r>
      <w:r w:rsidR="00FC4079">
        <w:rPr>
          <w:rFonts w:ascii="Arial" w:hAnsi="Arial" w:cs="Arial"/>
        </w:rPr>
        <w:t xml:space="preserve">comments/recommendations were </w:t>
      </w:r>
      <w:r w:rsidR="00B10F53">
        <w:rPr>
          <w:rFonts w:ascii="Arial" w:hAnsi="Arial" w:cs="Arial"/>
        </w:rPr>
        <w:t>submitted:</w:t>
      </w:r>
      <w:r w:rsidR="00476D84">
        <w:rPr>
          <w:rFonts w:ascii="Arial" w:hAnsi="Arial" w:cs="Arial"/>
        </w:rPr>
        <w:t xml:space="preserve"> 17 </w:t>
      </w:r>
      <w:r w:rsidR="00FC4079">
        <w:rPr>
          <w:rFonts w:ascii="Arial" w:hAnsi="Arial" w:cs="Arial"/>
        </w:rPr>
        <w:t xml:space="preserve">regarding the ice-breaker exercise, 12 regarding the HTT map session, </w:t>
      </w:r>
      <w:r w:rsidRPr="00FC4079">
        <w:rPr>
          <w:rFonts w:ascii="Arial" w:hAnsi="Arial" w:cs="Arial"/>
        </w:rPr>
        <w:t>and 21 comments</w:t>
      </w:r>
      <w:r w:rsidR="00FC4079">
        <w:rPr>
          <w:rFonts w:ascii="Arial" w:hAnsi="Arial" w:cs="Arial"/>
        </w:rPr>
        <w:t>/recommendations</w:t>
      </w:r>
      <w:r w:rsidRPr="00FC4079">
        <w:rPr>
          <w:rFonts w:ascii="Arial" w:hAnsi="Arial" w:cs="Arial"/>
        </w:rPr>
        <w:t xml:space="preserve"> </w:t>
      </w:r>
      <w:r w:rsidR="00FC4079">
        <w:rPr>
          <w:rFonts w:ascii="Arial" w:hAnsi="Arial" w:cs="Arial"/>
        </w:rPr>
        <w:t>of</w:t>
      </w:r>
      <w:r w:rsidRPr="00FC4079">
        <w:rPr>
          <w:rFonts w:ascii="Arial" w:hAnsi="Arial" w:cs="Arial"/>
        </w:rPr>
        <w:t xml:space="preserve"> summative feedback regarding the day as a whole and future directions</w:t>
      </w:r>
      <w:r w:rsidR="00476D84">
        <w:rPr>
          <w:rFonts w:ascii="Arial" w:hAnsi="Arial" w:cs="Arial"/>
        </w:rPr>
        <w:t xml:space="preserve">. </w:t>
      </w:r>
      <w:r w:rsidRPr="00FC4079">
        <w:rPr>
          <w:rFonts w:ascii="Arial" w:hAnsi="Arial" w:cs="Arial"/>
        </w:rPr>
        <w:t xml:space="preserve">The HE participants </w:t>
      </w:r>
      <w:r w:rsidR="00E022A3">
        <w:rPr>
          <w:rFonts w:ascii="Arial" w:hAnsi="Arial" w:cs="Arial"/>
        </w:rPr>
        <w:t xml:space="preserve">are </w:t>
      </w:r>
      <w:r w:rsidRPr="00FC4079">
        <w:rPr>
          <w:rFonts w:ascii="Arial" w:hAnsi="Arial" w:cs="Arial"/>
        </w:rPr>
        <w:t>prepar</w:t>
      </w:r>
      <w:r w:rsidR="00E022A3">
        <w:rPr>
          <w:rFonts w:ascii="Arial" w:hAnsi="Arial" w:cs="Arial"/>
        </w:rPr>
        <w:t>ing</w:t>
      </w:r>
      <w:r w:rsidRPr="00FC4079">
        <w:rPr>
          <w:rFonts w:ascii="Arial" w:hAnsi="Arial" w:cs="Arial"/>
        </w:rPr>
        <w:t xml:space="preserve"> a separate </w:t>
      </w:r>
      <w:r w:rsidR="00476D84">
        <w:rPr>
          <w:rFonts w:ascii="Arial" w:hAnsi="Arial" w:cs="Arial"/>
        </w:rPr>
        <w:t xml:space="preserve">summative </w:t>
      </w:r>
      <w:r w:rsidRPr="00FC4079">
        <w:rPr>
          <w:rFonts w:ascii="Arial" w:hAnsi="Arial" w:cs="Arial"/>
        </w:rPr>
        <w:t>report.</w:t>
      </w:r>
    </w:p>
    <w:p w14:paraId="03B02986" w14:textId="77777777" w:rsidR="009E459E" w:rsidRDefault="009E459E" w:rsidP="009E459E">
      <w:pPr>
        <w:pStyle w:val="ListParagraph"/>
        <w:ind w:right="645"/>
        <w:jc w:val="both"/>
        <w:rPr>
          <w:rFonts w:ascii="Arial" w:hAnsi="Arial" w:cs="Arial"/>
        </w:rPr>
      </w:pPr>
    </w:p>
    <w:p w14:paraId="26AB1B17" w14:textId="6B2E6274" w:rsidR="009406D6" w:rsidRDefault="009406D6" w:rsidP="00AC21F7">
      <w:pPr>
        <w:pStyle w:val="ListParagraph"/>
        <w:numPr>
          <w:ilvl w:val="0"/>
          <w:numId w:val="1"/>
        </w:numPr>
        <w:ind w:right="645"/>
        <w:jc w:val="both"/>
        <w:rPr>
          <w:rFonts w:ascii="Arial" w:hAnsi="Arial" w:cs="Arial"/>
        </w:rPr>
      </w:pPr>
      <w:r>
        <w:rPr>
          <w:rFonts w:ascii="Arial" w:hAnsi="Arial" w:cs="Arial"/>
        </w:rPr>
        <w:t xml:space="preserve">The </w:t>
      </w:r>
      <w:r w:rsidRPr="00601DAB">
        <w:rPr>
          <w:rFonts w:ascii="Arial" w:hAnsi="Arial" w:cs="Arial"/>
          <w:u w:val="single"/>
        </w:rPr>
        <w:t>involvement of children</w:t>
      </w:r>
      <w:r w:rsidRPr="00476D84">
        <w:rPr>
          <w:rFonts w:ascii="Arial" w:hAnsi="Arial" w:cs="Arial"/>
        </w:rPr>
        <w:t xml:space="preserve"> </w:t>
      </w:r>
      <w:r w:rsidR="00476D84">
        <w:rPr>
          <w:rFonts w:ascii="Arial" w:hAnsi="Arial" w:cs="Arial"/>
        </w:rPr>
        <w:t>who had recently moved from KS2 to</w:t>
      </w:r>
      <w:r>
        <w:rPr>
          <w:rFonts w:ascii="Arial" w:hAnsi="Arial" w:cs="Arial"/>
        </w:rPr>
        <w:t xml:space="preserve"> KS3 provided insight into the </w:t>
      </w:r>
      <w:r w:rsidR="00476D84">
        <w:rPr>
          <w:rFonts w:ascii="Arial" w:hAnsi="Arial" w:cs="Arial"/>
        </w:rPr>
        <w:t xml:space="preserve">nature of the </w:t>
      </w:r>
      <w:r>
        <w:rPr>
          <w:rFonts w:ascii="Arial" w:hAnsi="Arial" w:cs="Arial"/>
        </w:rPr>
        <w:t>transition</w:t>
      </w:r>
      <w:r w:rsidR="00476D84">
        <w:rPr>
          <w:rFonts w:ascii="Arial" w:hAnsi="Arial" w:cs="Arial"/>
        </w:rPr>
        <w:t xml:space="preserve"> regarding map skills attainment.</w:t>
      </w:r>
      <w:r>
        <w:rPr>
          <w:rFonts w:ascii="Arial" w:hAnsi="Arial" w:cs="Arial"/>
        </w:rPr>
        <w:t xml:space="preserve"> </w:t>
      </w:r>
      <w:r w:rsidR="00476D84">
        <w:rPr>
          <w:rFonts w:ascii="Arial" w:hAnsi="Arial" w:cs="Arial"/>
        </w:rPr>
        <w:t>S</w:t>
      </w:r>
      <w:r>
        <w:rPr>
          <w:rFonts w:ascii="Arial" w:hAnsi="Arial" w:cs="Arial"/>
        </w:rPr>
        <w:t>pecifically</w:t>
      </w:r>
      <w:r w:rsidR="00476D84">
        <w:rPr>
          <w:rFonts w:ascii="Arial" w:hAnsi="Arial" w:cs="Arial"/>
        </w:rPr>
        <w:t>, this element</w:t>
      </w:r>
      <w:r>
        <w:rPr>
          <w:rFonts w:ascii="Arial" w:hAnsi="Arial" w:cs="Arial"/>
        </w:rPr>
        <w:t xml:space="preserve"> highlighted some of the issue</w:t>
      </w:r>
      <w:r w:rsidR="00476D84">
        <w:rPr>
          <w:rFonts w:ascii="Arial" w:hAnsi="Arial" w:cs="Arial"/>
        </w:rPr>
        <w:t>s</w:t>
      </w:r>
      <w:r>
        <w:rPr>
          <w:rFonts w:ascii="Arial" w:hAnsi="Arial" w:cs="Arial"/>
        </w:rPr>
        <w:t xml:space="preserve"> related to the lack of group classwork and ‘hands-on’ map work during COVID pandemic</w:t>
      </w:r>
      <w:r w:rsidR="00476D84">
        <w:rPr>
          <w:rFonts w:ascii="Arial" w:hAnsi="Arial" w:cs="Arial"/>
        </w:rPr>
        <w:t>.</w:t>
      </w:r>
    </w:p>
    <w:p w14:paraId="213DD2DF" w14:textId="77777777" w:rsidR="009E459E" w:rsidRDefault="009E459E" w:rsidP="009E459E">
      <w:pPr>
        <w:pStyle w:val="ListParagraph"/>
        <w:ind w:right="645"/>
        <w:jc w:val="both"/>
        <w:rPr>
          <w:rFonts w:ascii="Arial" w:hAnsi="Arial" w:cs="Arial"/>
        </w:rPr>
      </w:pPr>
    </w:p>
    <w:p w14:paraId="5CB27D27" w14:textId="6C59EB48" w:rsidR="00601DAB" w:rsidRDefault="00601DAB" w:rsidP="00AC21F7">
      <w:pPr>
        <w:pStyle w:val="ListParagraph"/>
        <w:numPr>
          <w:ilvl w:val="0"/>
          <w:numId w:val="1"/>
        </w:numPr>
        <w:ind w:right="645"/>
        <w:jc w:val="both"/>
        <w:rPr>
          <w:rFonts w:ascii="Arial" w:hAnsi="Arial" w:cs="Arial"/>
        </w:rPr>
      </w:pPr>
      <w:r>
        <w:rPr>
          <w:rFonts w:ascii="Arial" w:hAnsi="Arial" w:cs="Arial"/>
        </w:rPr>
        <w:t xml:space="preserve">All stages of the project involved participatory action research that has led to improved understanding of education needs </w:t>
      </w:r>
      <w:r w:rsidR="00277D68">
        <w:rPr>
          <w:rFonts w:ascii="Arial" w:hAnsi="Arial" w:cs="Arial"/>
        </w:rPr>
        <w:t>by</w:t>
      </w:r>
      <w:r>
        <w:rPr>
          <w:rFonts w:ascii="Arial" w:hAnsi="Arial" w:cs="Arial"/>
        </w:rPr>
        <w:t xml:space="preserve"> the core team and to the </w:t>
      </w:r>
      <w:r w:rsidR="00277D68">
        <w:rPr>
          <w:rFonts w:ascii="Arial" w:hAnsi="Arial" w:cs="Arial"/>
        </w:rPr>
        <w:t xml:space="preserve">improvement </w:t>
      </w:r>
      <w:r>
        <w:rPr>
          <w:rFonts w:ascii="Arial" w:hAnsi="Arial" w:cs="Arial"/>
        </w:rPr>
        <w:t>of innovative resources that will be provided to the participants for class use and feedback (and will result in provision of FREE on-line resources for local teachers – see below).</w:t>
      </w:r>
    </w:p>
    <w:p w14:paraId="16CBF9A9" w14:textId="79FCE656" w:rsidR="00601DAB" w:rsidRDefault="00601DAB" w:rsidP="00AC21F7">
      <w:pPr>
        <w:jc w:val="both"/>
        <w:rPr>
          <w:rFonts w:ascii="Arial" w:hAnsi="Arial" w:cs="Arial"/>
        </w:rPr>
      </w:pPr>
    </w:p>
    <w:p w14:paraId="761D57D1" w14:textId="73D64F32" w:rsidR="00601DAB" w:rsidRDefault="00601DAB" w:rsidP="00AC21F7">
      <w:pPr>
        <w:jc w:val="both"/>
        <w:rPr>
          <w:rFonts w:ascii="Arial" w:hAnsi="Arial" w:cs="Arial"/>
        </w:rPr>
      </w:pPr>
      <w:r>
        <w:rPr>
          <w:rFonts w:ascii="Arial" w:hAnsi="Arial" w:cs="Arial"/>
        </w:rPr>
        <w:t xml:space="preserve">The </w:t>
      </w:r>
      <w:r w:rsidRPr="00601DAB">
        <w:rPr>
          <w:rFonts w:ascii="Arial" w:hAnsi="Arial" w:cs="Arial"/>
          <w:u w:val="single"/>
        </w:rPr>
        <w:t>next steps</w:t>
      </w:r>
      <w:r>
        <w:rPr>
          <w:rFonts w:ascii="Arial" w:hAnsi="Arial" w:cs="Arial"/>
        </w:rPr>
        <w:t xml:space="preserve"> will involve development of the FREE on-line learning resources (to be hosted on the CCCU website with links from the other contributing organisations). The initial </w:t>
      </w:r>
      <w:r w:rsidR="00EB16F4">
        <w:rPr>
          <w:rFonts w:ascii="Arial" w:hAnsi="Arial" w:cs="Arial"/>
        </w:rPr>
        <w:t>set</w:t>
      </w:r>
      <w:r>
        <w:rPr>
          <w:rFonts w:ascii="Arial" w:hAnsi="Arial" w:cs="Arial"/>
        </w:rPr>
        <w:t xml:space="preserve"> of resources will be specific to Kent and </w:t>
      </w:r>
      <w:r>
        <w:rPr>
          <w:rFonts w:ascii="Arial" w:hAnsi="Arial" w:cs="Arial"/>
        </w:rPr>
        <w:lastRenderedPageBreak/>
        <w:t xml:space="preserve">Canterbury, but the aim is to extend the project to </w:t>
      </w:r>
      <w:r w:rsidR="00EB16F4">
        <w:rPr>
          <w:rFonts w:ascii="Arial" w:hAnsi="Arial" w:cs="Arial"/>
        </w:rPr>
        <w:t>a wider area. HTT has produced historical maps for numerous towns and cities across the UK and these will form the basis for further bids for funding and development work. The action research element associated with this is significant, and it is envisaged that as the resources are ‘rolled-out’ to a wider user base, a more detailed examination and analysis of the value of the resources will be made and published in peer-review journals. The current work is already in the process of publication:</w:t>
      </w:r>
    </w:p>
    <w:p w14:paraId="449E01D0" w14:textId="7CB85D4E" w:rsidR="00EB16F4" w:rsidRDefault="00EB16F4" w:rsidP="00AC21F7">
      <w:pPr>
        <w:jc w:val="both"/>
        <w:rPr>
          <w:rFonts w:ascii="Arial" w:hAnsi="Arial" w:cs="Arial"/>
        </w:rPr>
      </w:pPr>
    </w:p>
    <w:p w14:paraId="47E063E2" w14:textId="1E970955" w:rsidR="00EB16F4" w:rsidRDefault="00EB16F4" w:rsidP="00AC21F7">
      <w:pPr>
        <w:ind w:left="284"/>
        <w:jc w:val="both"/>
        <w:rPr>
          <w:rFonts w:ascii="Arial" w:hAnsi="Arial" w:cs="Arial"/>
        </w:rPr>
      </w:pPr>
      <w:r>
        <w:rPr>
          <w:rFonts w:ascii="Arial" w:hAnsi="Arial" w:cs="Arial"/>
        </w:rPr>
        <w:t xml:space="preserve">Darkes, G. (in press) </w:t>
      </w:r>
      <w:r w:rsidRPr="00EB16F4">
        <w:rPr>
          <w:rFonts w:ascii="Arial" w:hAnsi="Arial" w:cs="Arial"/>
        </w:rPr>
        <w:t>How can maps help young people appreciate their locality?</w:t>
      </w:r>
      <w:r>
        <w:rPr>
          <w:rFonts w:ascii="Arial" w:hAnsi="Arial" w:cs="Arial"/>
        </w:rPr>
        <w:t xml:space="preserve"> </w:t>
      </w:r>
      <w:r w:rsidRPr="00EB16F4">
        <w:rPr>
          <w:rFonts w:ascii="Arial" w:hAnsi="Arial" w:cs="Arial"/>
          <w:i/>
          <w:iCs/>
        </w:rPr>
        <w:t>Maplines</w:t>
      </w:r>
      <w:r>
        <w:rPr>
          <w:rFonts w:ascii="Arial" w:hAnsi="Arial" w:cs="Arial"/>
        </w:rPr>
        <w:t xml:space="preserve">, </w:t>
      </w:r>
      <w:r w:rsidR="001731D3" w:rsidRPr="001731D3">
        <w:rPr>
          <w:rFonts w:ascii="Arial" w:hAnsi="Arial" w:cs="Arial"/>
        </w:rPr>
        <w:t>Summer 2022</w:t>
      </w:r>
      <w:r w:rsidR="001731D3">
        <w:rPr>
          <w:rFonts w:ascii="Arial" w:hAnsi="Arial" w:cs="Arial"/>
        </w:rPr>
        <w:t>, 18-19.</w:t>
      </w:r>
    </w:p>
    <w:p w14:paraId="234DCD2F" w14:textId="7AC54C9A" w:rsidR="001731D3" w:rsidRDefault="001731D3" w:rsidP="00AC21F7">
      <w:pPr>
        <w:ind w:left="284"/>
        <w:jc w:val="both"/>
        <w:rPr>
          <w:rFonts w:ascii="Arial" w:hAnsi="Arial" w:cs="Arial"/>
        </w:rPr>
      </w:pPr>
    </w:p>
    <w:p w14:paraId="7E18A98D" w14:textId="7D492201" w:rsidR="001731D3" w:rsidRDefault="001731D3" w:rsidP="00AC21F7">
      <w:pPr>
        <w:ind w:left="284"/>
        <w:jc w:val="both"/>
        <w:rPr>
          <w:rFonts w:ascii="Arial" w:hAnsi="Arial" w:cs="Arial"/>
        </w:rPr>
      </w:pPr>
      <w:r>
        <w:rPr>
          <w:rFonts w:ascii="Arial" w:hAnsi="Arial" w:cs="Arial"/>
        </w:rPr>
        <w:t xml:space="preserve">Owens, P. (in press) </w:t>
      </w:r>
      <w:r w:rsidR="007421D5" w:rsidRPr="007421D5">
        <w:rPr>
          <w:rFonts w:ascii="Arial" w:hAnsi="Arial" w:cs="Arial"/>
        </w:rPr>
        <w:t>Know your Place!</w:t>
      </w:r>
      <w:r w:rsidR="007421D5">
        <w:rPr>
          <w:rFonts w:ascii="Arial" w:hAnsi="Arial" w:cs="Arial"/>
        </w:rPr>
        <w:t xml:space="preserve"> </w:t>
      </w:r>
      <w:r w:rsidR="007421D5" w:rsidRPr="007421D5">
        <w:rPr>
          <w:rFonts w:ascii="Arial" w:hAnsi="Arial" w:cs="Arial"/>
        </w:rPr>
        <w:t>Using historical maps effectively with 7 – 11-year-olds</w:t>
      </w:r>
      <w:r w:rsidR="007421D5">
        <w:rPr>
          <w:rFonts w:ascii="Arial" w:hAnsi="Arial" w:cs="Arial"/>
        </w:rPr>
        <w:t xml:space="preserve">, </w:t>
      </w:r>
      <w:r w:rsidR="007421D5" w:rsidRPr="007421D5">
        <w:rPr>
          <w:rFonts w:ascii="Arial" w:hAnsi="Arial" w:cs="Arial"/>
          <w:i/>
          <w:iCs/>
        </w:rPr>
        <w:t>Maplines</w:t>
      </w:r>
      <w:r w:rsidR="007421D5">
        <w:rPr>
          <w:rFonts w:ascii="Arial" w:hAnsi="Arial" w:cs="Arial"/>
        </w:rPr>
        <w:t>, Summer 2022, 20-21.</w:t>
      </w:r>
    </w:p>
    <w:p w14:paraId="79AA6E6E" w14:textId="1A5B6BB9" w:rsidR="007421D5" w:rsidRDefault="007421D5" w:rsidP="00AC21F7">
      <w:pPr>
        <w:ind w:left="284"/>
        <w:jc w:val="both"/>
        <w:rPr>
          <w:rFonts w:ascii="Arial" w:hAnsi="Arial" w:cs="Arial"/>
        </w:rPr>
      </w:pPr>
    </w:p>
    <w:p w14:paraId="40405220" w14:textId="4D5271A4" w:rsidR="007421D5" w:rsidRDefault="007421D5" w:rsidP="00AC21F7">
      <w:pPr>
        <w:ind w:left="284"/>
        <w:jc w:val="both"/>
        <w:rPr>
          <w:rFonts w:ascii="Arial" w:hAnsi="Arial" w:cs="Arial"/>
        </w:rPr>
      </w:pPr>
      <w:r>
        <w:rPr>
          <w:rFonts w:ascii="Arial" w:hAnsi="Arial" w:cs="Arial"/>
        </w:rPr>
        <w:t xml:space="preserve">Finn, L. and Vujakovic, P. (in press) </w:t>
      </w:r>
      <w:r w:rsidRPr="007421D5">
        <w:rPr>
          <w:rFonts w:ascii="Arial" w:hAnsi="Arial" w:cs="Arial"/>
        </w:rPr>
        <w:t>Woods on the map!</w:t>
      </w:r>
      <w:r>
        <w:rPr>
          <w:rFonts w:ascii="Arial" w:hAnsi="Arial" w:cs="Arial"/>
        </w:rPr>
        <w:t xml:space="preserve"> Maplines, Summer 2022, 22-23.</w:t>
      </w:r>
    </w:p>
    <w:p w14:paraId="6EDE75D8" w14:textId="675BD46E" w:rsidR="007421D5" w:rsidRDefault="007421D5" w:rsidP="00AC21F7">
      <w:pPr>
        <w:jc w:val="both"/>
        <w:rPr>
          <w:rFonts w:ascii="Arial" w:hAnsi="Arial" w:cs="Arial"/>
        </w:rPr>
      </w:pPr>
    </w:p>
    <w:p w14:paraId="44ED5EEE" w14:textId="0157C475" w:rsidR="00277D68" w:rsidRDefault="007421D5" w:rsidP="00AC21F7">
      <w:pPr>
        <w:jc w:val="both"/>
        <w:rPr>
          <w:rFonts w:ascii="Arial" w:hAnsi="Arial" w:cs="Arial"/>
        </w:rPr>
      </w:pPr>
      <w:r>
        <w:rPr>
          <w:rFonts w:ascii="Arial" w:hAnsi="Arial" w:cs="Arial"/>
        </w:rPr>
        <w:t>A further article has been commissioned</w:t>
      </w:r>
      <w:r w:rsidR="00277D68">
        <w:rPr>
          <w:rFonts w:ascii="Arial" w:hAnsi="Arial" w:cs="Arial"/>
        </w:rPr>
        <w:t xml:space="preserve"> on the woodland mapping </w:t>
      </w:r>
      <w:r w:rsidR="00E022A3">
        <w:rPr>
          <w:rFonts w:ascii="Arial" w:hAnsi="Arial" w:cs="Arial"/>
        </w:rPr>
        <w:t>exercise</w:t>
      </w:r>
      <w:r>
        <w:rPr>
          <w:rFonts w:ascii="Arial" w:hAnsi="Arial" w:cs="Arial"/>
        </w:rPr>
        <w:t xml:space="preserve"> by the Geographical Association for a </w:t>
      </w:r>
      <w:r w:rsidRPr="007903D6">
        <w:rPr>
          <w:rFonts w:ascii="Arial" w:hAnsi="Arial" w:cs="Arial"/>
          <w:i/>
          <w:iCs/>
        </w:rPr>
        <w:t>Primary Geography</w:t>
      </w:r>
      <w:r w:rsidR="007903D6">
        <w:rPr>
          <w:rFonts w:ascii="Arial" w:hAnsi="Arial" w:cs="Arial"/>
        </w:rPr>
        <w:t xml:space="preserve"> special issue on ‘Natural Geographies’ (</w:t>
      </w:r>
      <w:r w:rsidR="00277D68">
        <w:rPr>
          <w:rFonts w:ascii="Arial" w:hAnsi="Arial" w:cs="Arial"/>
        </w:rPr>
        <w:t xml:space="preserve">article </w:t>
      </w:r>
      <w:r w:rsidR="00E022A3">
        <w:rPr>
          <w:rFonts w:ascii="Arial" w:hAnsi="Arial" w:cs="Arial"/>
        </w:rPr>
        <w:t>submitted July</w:t>
      </w:r>
      <w:r w:rsidR="00A41A0D">
        <w:rPr>
          <w:rFonts w:ascii="Arial" w:hAnsi="Arial" w:cs="Arial"/>
        </w:rPr>
        <w:t xml:space="preserve"> 2022</w:t>
      </w:r>
      <w:r w:rsidR="007903D6">
        <w:rPr>
          <w:rFonts w:ascii="Arial" w:hAnsi="Arial" w:cs="Arial"/>
        </w:rPr>
        <w:t>)</w:t>
      </w:r>
      <w:r>
        <w:rPr>
          <w:rFonts w:ascii="Arial" w:hAnsi="Arial" w:cs="Arial"/>
        </w:rPr>
        <w:t xml:space="preserve"> </w:t>
      </w:r>
      <w:r w:rsidR="00277D68">
        <w:rPr>
          <w:rFonts w:ascii="Arial" w:hAnsi="Arial" w:cs="Arial"/>
        </w:rPr>
        <w:t xml:space="preserve">This membership publication has the option to provide curriculum resource downloads via the GA </w:t>
      </w:r>
      <w:r w:rsidR="00A41A0D">
        <w:rPr>
          <w:rFonts w:ascii="Arial" w:hAnsi="Arial" w:cs="Arial"/>
        </w:rPr>
        <w:t xml:space="preserve">membership </w:t>
      </w:r>
      <w:r w:rsidR="00277D68">
        <w:rPr>
          <w:rFonts w:ascii="Arial" w:hAnsi="Arial" w:cs="Arial"/>
        </w:rPr>
        <w:t xml:space="preserve">website and the article will ask that teachers provide feedback directly </w:t>
      </w:r>
      <w:r w:rsidR="00A41A0D">
        <w:rPr>
          <w:rFonts w:ascii="Arial" w:hAnsi="Arial" w:cs="Arial"/>
        </w:rPr>
        <w:t>to the project team if they use the materials in class.</w:t>
      </w:r>
    </w:p>
    <w:p w14:paraId="2E34BC39" w14:textId="77777777" w:rsidR="00277D68" w:rsidRDefault="00277D68" w:rsidP="00AC21F7">
      <w:pPr>
        <w:jc w:val="both"/>
        <w:rPr>
          <w:rFonts w:ascii="Arial" w:hAnsi="Arial" w:cs="Arial"/>
        </w:rPr>
      </w:pPr>
    </w:p>
    <w:p w14:paraId="000EEBF4" w14:textId="07AB55B5" w:rsidR="00DF3DB7" w:rsidRDefault="007421D5" w:rsidP="00AC21F7">
      <w:pPr>
        <w:jc w:val="both"/>
        <w:rPr>
          <w:rFonts w:ascii="Arial" w:hAnsi="Arial" w:cs="Arial"/>
        </w:rPr>
      </w:pPr>
      <w:r>
        <w:rPr>
          <w:rFonts w:ascii="Arial" w:hAnsi="Arial" w:cs="Arial"/>
        </w:rPr>
        <w:t xml:space="preserve">Other articles are planned for </w:t>
      </w:r>
      <w:r w:rsidR="00DF3DB7">
        <w:rPr>
          <w:rFonts w:ascii="Arial" w:hAnsi="Arial" w:cs="Arial"/>
        </w:rPr>
        <w:t>submission to the Geographical Association and the Historical Association to ensure dissemination to the teaching profession and to further develop networks.</w:t>
      </w:r>
      <w:r w:rsidR="00A41A0D">
        <w:rPr>
          <w:rFonts w:ascii="Arial" w:hAnsi="Arial" w:cs="Arial"/>
        </w:rPr>
        <w:t xml:space="preserve"> It is envisaged that further action research will result in peer reviewed research publications as well as practical learning resources.</w:t>
      </w:r>
    </w:p>
    <w:p w14:paraId="2FB1EE2B" w14:textId="77777777" w:rsidR="00DF3DB7" w:rsidRDefault="00DF3DB7" w:rsidP="00AC21F7">
      <w:pPr>
        <w:jc w:val="both"/>
        <w:rPr>
          <w:rFonts w:ascii="Arial" w:hAnsi="Arial" w:cs="Arial"/>
        </w:rPr>
      </w:pPr>
    </w:p>
    <w:p w14:paraId="48F16EA1" w14:textId="3D77BD0F" w:rsidR="007421D5" w:rsidRPr="00601DAB" w:rsidRDefault="00DF3DB7" w:rsidP="00AC21F7">
      <w:pPr>
        <w:jc w:val="both"/>
        <w:rPr>
          <w:rFonts w:ascii="Arial" w:hAnsi="Arial" w:cs="Arial"/>
        </w:rPr>
      </w:pPr>
      <w:r>
        <w:rPr>
          <w:rFonts w:ascii="Arial" w:hAnsi="Arial" w:cs="Arial"/>
        </w:rPr>
        <w:t xml:space="preserve"> </w:t>
      </w:r>
    </w:p>
    <w:sectPr w:rsidR="007421D5" w:rsidRPr="00601DAB" w:rsidSect="002B478B">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0F3A77"/>
    <w:multiLevelType w:val="hybridMultilevel"/>
    <w:tmpl w:val="0B647FEE"/>
    <w:lvl w:ilvl="0" w:tplc="8E642C7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36E0BB7"/>
    <w:multiLevelType w:val="hybridMultilevel"/>
    <w:tmpl w:val="EDAA5364"/>
    <w:lvl w:ilvl="0" w:tplc="308CB8F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05271950">
    <w:abstractNumId w:val="1"/>
  </w:num>
  <w:num w:numId="2" w16cid:durableId="1628118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7DD"/>
    <w:rsid w:val="00016103"/>
    <w:rsid w:val="0002052D"/>
    <w:rsid w:val="00042863"/>
    <w:rsid w:val="00066280"/>
    <w:rsid w:val="00084D9C"/>
    <w:rsid w:val="000F0BA8"/>
    <w:rsid w:val="000F1BDB"/>
    <w:rsid w:val="00142216"/>
    <w:rsid w:val="00145A91"/>
    <w:rsid w:val="001675D6"/>
    <w:rsid w:val="001731D3"/>
    <w:rsid w:val="001B29E2"/>
    <w:rsid w:val="001E4923"/>
    <w:rsid w:val="0021761A"/>
    <w:rsid w:val="00277D68"/>
    <w:rsid w:val="00281E4B"/>
    <w:rsid w:val="002B478B"/>
    <w:rsid w:val="002D591D"/>
    <w:rsid w:val="002E7A19"/>
    <w:rsid w:val="00322A5F"/>
    <w:rsid w:val="003502F2"/>
    <w:rsid w:val="00397488"/>
    <w:rsid w:val="003C0E6D"/>
    <w:rsid w:val="003F47DD"/>
    <w:rsid w:val="004079F5"/>
    <w:rsid w:val="00412817"/>
    <w:rsid w:val="00422BC3"/>
    <w:rsid w:val="00445723"/>
    <w:rsid w:val="00453882"/>
    <w:rsid w:val="00476D84"/>
    <w:rsid w:val="00504268"/>
    <w:rsid w:val="00514893"/>
    <w:rsid w:val="0053496A"/>
    <w:rsid w:val="00591EA3"/>
    <w:rsid w:val="00592EAF"/>
    <w:rsid w:val="005A4400"/>
    <w:rsid w:val="005E0240"/>
    <w:rsid w:val="005F57A7"/>
    <w:rsid w:val="00601DAB"/>
    <w:rsid w:val="00644F6F"/>
    <w:rsid w:val="00652C26"/>
    <w:rsid w:val="0065398C"/>
    <w:rsid w:val="00654AAF"/>
    <w:rsid w:val="006865E5"/>
    <w:rsid w:val="006B585A"/>
    <w:rsid w:val="00737B70"/>
    <w:rsid w:val="007421D5"/>
    <w:rsid w:val="00773378"/>
    <w:rsid w:val="007903D6"/>
    <w:rsid w:val="007A008D"/>
    <w:rsid w:val="007D437E"/>
    <w:rsid w:val="007E7975"/>
    <w:rsid w:val="00815043"/>
    <w:rsid w:val="00881143"/>
    <w:rsid w:val="008A4E07"/>
    <w:rsid w:val="008B65AA"/>
    <w:rsid w:val="008E059C"/>
    <w:rsid w:val="008E4295"/>
    <w:rsid w:val="009018C4"/>
    <w:rsid w:val="00910562"/>
    <w:rsid w:val="009235A9"/>
    <w:rsid w:val="009375DA"/>
    <w:rsid w:val="009406D6"/>
    <w:rsid w:val="009A2BCA"/>
    <w:rsid w:val="009B33B0"/>
    <w:rsid w:val="009D5CE9"/>
    <w:rsid w:val="009E459E"/>
    <w:rsid w:val="00A16D85"/>
    <w:rsid w:val="00A37F51"/>
    <w:rsid w:val="00A40DF8"/>
    <w:rsid w:val="00A41A0D"/>
    <w:rsid w:val="00A869F2"/>
    <w:rsid w:val="00AC21F7"/>
    <w:rsid w:val="00AD0307"/>
    <w:rsid w:val="00AD2D7C"/>
    <w:rsid w:val="00AF4CE4"/>
    <w:rsid w:val="00B04DC9"/>
    <w:rsid w:val="00B10F53"/>
    <w:rsid w:val="00B54A15"/>
    <w:rsid w:val="00B61B89"/>
    <w:rsid w:val="00B7628C"/>
    <w:rsid w:val="00BD3BED"/>
    <w:rsid w:val="00BE3EFD"/>
    <w:rsid w:val="00BF37D0"/>
    <w:rsid w:val="00C42607"/>
    <w:rsid w:val="00C45F40"/>
    <w:rsid w:val="00CF0463"/>
    <w:rsid w:val="00CF1DE9"/>
    <w:rsid w:val="00D03B41"/>
    <w:rsid w:val="00D13454"/>
    <w:rsid w:val="00D255E4"/>
    <w:rsid w:val="00D43DE3"/>
    <w:rsid w:val="00D45BF2"/>
    <w:rsid w:val="00D545E5"/>
    <w:rsid w:val="00D61CB7"/>
    <w:rsid w:val="00D621C1"/>
    <w:rsid w:val="00D734DC"/>
    <w:rsid w:val="00DA6538"/>
    <w:rsid w:val="00DB24F7"/>
    <w:rsid w:val="00DB68EE"/>
    <w:rsid w:val="00DF3DB7"/>
    <w:rsid w:val="00E022A3"/>
    <w:rsid w:val="00E066DD"/>
    <w:rsid w:val="00E4089B"/>
    <w:rsid w:val="00E61020"/>
    <w:rsid w:val="00E808C5"/>
    <w:rsid w:val="00E84A9E"/>
    <w:rsid w:val="00EB15F5"/>
    <w:rsid w:val="00EB16F4"/>
    <w:rsid w:val="00F049A7"/>
    <w:rsid w:val="00F113E4"/>
    <w:rsid w:val="00F322DC"/>
    <w:rsid w:val="00F476B0"/>
    <w:rsid w:val="00F67D7D"/>
    <w:rsid w:val="00F9525D"/>
    <w:rsid w:val="00FC4079"/>
    <w:rsid w:val="00FE482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D5EDAD"/>
  <w14:defaultImageDpi w14:val="300"/>
  <w15:docId w15:val="{A4A15D95-D26F-4C38-B72A-41D02EB47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3F47DD"/>
    <w:pPr>
      <w:spacing w:before="100" w:beforeAutospacing="1" w:after="100" w:afterAutospacing="1"/>
    </w:pPr>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9B33B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B33B0"/>
    <w:rPr>
      <w:rFonts w:ascii="Lucida Grande" w:hAnsi="Lucida Grande" w:cs="Lucida Grande"/>
      <w:sz w:val="18"/>
      <w:szCs w:val="18"/>
    </w:rPr>
  </w:style>
  <w:style w:type="paragraph" w:styleId="ListParagraph">
    <w:name w:val="List Paragraph"/>
    <w:basedOn w:val="Normal"/>
    <w:uiPriority w:val="34"/>
    <w:qFormat/>
    <w:rsid w:val="000F1B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859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9</Pages>
  <Words>2879</Words>
  <Characters>16416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Peter Vujakovic</cp:lastModifiedBy>
  <cp:revision>5</cp:revision>
  <dcterms:created xsi:type="dcterms:W3CDTF">2022-07-26T11:48:00Z</dcterms:created>
  <dcterms:modified xsi:type="dcterms:W3CDTF">2022-08-09T10:01:00Z</dcterms:modified>
</cp:coreProperties>
</file>